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70E" w:rsidRPr="005B74A3" w:rsidRDefault="004D570E" w:rsidP="004D570E">
      <w:pPr>
        <w:tabs>
          <w:tab w:val="left" w:pos="520"/>
        </w:tabs>
        <w:spacing w:line="276" w:lineRule="auto"/>
        <w:rPr>
          <w:rFonts w:ascii="Arial" w:eastAsia="Calibri" w:hAnsi="Arial" w:cs="Arial"/>
          <w:b/>
          <w:bCs/>
          <w:sz w:val="22"/>
          <w:szCs w:val="22"/>
          <w:lang w:eastAsia="en-US"/>
        </w:rPr>
      </w:pPr>
      <w:r w:rsidRPr="005B74A3">
        <w:rPr>
          <w:rFonts w:ascii="Arial" w:eastAsia="Calibri" w:hAnsi="Arial" w:cs="Arial"/>
          <w:b/>
          <w:bCs/>
          <w:sz w:val="22"/>
          <w:szCs w:val="22"/>
          <w:lang w:eastAsia="en-US"/>
        </w:rPr>
        <w:tab/>
      </w:r>
    </w:p>
    <w:p w:rsidR="004D570E" w:rsidRDefault="004D570E" w:rsidP="004D570E">
      <w:pPr>
        <w:tabs>
          <w:tab w:val="left" w:pos="520"/>
        </w:tabs>
        <w:spacing w:line="276" w:lineRule="auto"/>
        <w:jc w:val="center"/>
        <w:rPr>
          <w:b/>
        </w:rPr>
      </w:pPr>
      <w:r w:rsidRPr="005B74A3">
        <w:rPr>
          <w:b/>
        </w:rPr>
        <w:t xml:space="preserve">Форма </w:t>
      </w:r>
      <w:r w:rsidR="009734CD">
        <w:rPr>
          <w:b/>
        </w:rPr>
        <w:t xml:space="preserve">16. </w:t>
      </w:r>
      <w:r w:rsidRPr="005B74A3">
        <w:rPr>
          <w:b/>
        </w:rPr>
        <w:t xml:space="preserve"> Информация о порядке выполнения технологических, технических и других мероприятий, связанных с подключением к системе теплоснабжения </w:t>
      </w:r>
    </w:p>
    <w:p w:rsidR="004D570E" w:rsidRDefault="004D570E" w:rsidP="004D570E">
      <w:pPr>
        <w:tabs>
          <w:tab w:val="left" w:pos="520"/>
        </w:tabs>
        <w:spacing w:line="276" w:lineRule="auto"/>
        <w:jc w:val="center"/>
        <w:rPr>
          <w:rFonts w:eastAsia="Calibri"/>
          <w:b/>
          <w:bCs/>
          <w:lang w:eastAsia="en-US"/>
        </w:rPr>
      </w:pPr>
      <w:r w:rsidRPr="005B74A3">
        <w:rPr>
          <w:rFonts w:eastAsia="Calibri"/>
          <w:b/>
          <w:bCs/>
          <w:lang w:eastAsia="en-US"/>
        </w:rPr>
        <w:t>филиала АО «</w:t>
      </w:r>
      <w:r w:rsidR="0020569B">
        <w:rPr>
          <w:rFonts w:eastAsia="Calibri"/>
          <w:b/>
          <w:bCs/>
          <w:lang w:eastAsia="en-US"/>
        </w:rPr>
        <w:t>РИР Энерго</w:t>
      </w:r>
      <w:r w:rsidRPr="005B74A3">
        <w:rPr>
          <w:rFonts w:eastAsia="Calibri"/>
          <w:b/>
          <w:bCs/>
          <w:lang w:eastAsia="en-US"/>
        </w:rPr>
        <w:t>» - «</w:t>
      </w:r>
      <w:r w:rsidR="007F7865">
        <w:rPr>
          <w:rFonts w:eastAsia="Calibri"/>
          <w:b/>
          <w:bCs/>
          <w:lang w:eastAsia="en-US"/>
        </w:rPr>
        <w:t xml:space="preserve">Калужская </w:t>
      </w:r>
      <w:r w:rsidRPr="005B74A3">
        <w:rPr>
          <w:rFonts w:eastAsia="Calibri"/>
          <w:b/>
          <w:bCs/>
          <w:lang w:eastAsia="en-US"/>
        </w:rPr>
        <w:t xml:space="preserve">генерация» </w:t>
      </w:r>
    </w:p>
    <w:p w:rsidR="004D570E" w:rsidRPr="005B74A3" w:rsidRDefault="004D570E" w:rsidP="004D570E">
      <w:pPr>
        <w:tabs>
          <w:tab w:val="left" w:pos="520"/>
        </w:tabs>
        <w:spacing w:line="276" w:lineRule="auto"/>
        <w:jc w:val="center"/>
        <w:rPr>
          <w:rFonts w:eastAsia="Calibri"/>
          <w:b/>
          <w:bCs/>
          <w:lang w:eastAsia="en-US"/>
        </w:rPr>
      </w:pPr>
      <w:r w:rsidRPr="005B74A3">
        <w:rPr>
          <w:rFonts w:eastAsia="Calibri"/>
          <w:b/>
          <w:bCs/>
          <w:lang w:eastAsia="en-US"/>
        </w:rPr>
        <w:t xml:space="preserve"> </w:t>
      </w:r>
    </w:p>
    <w:p w:rsidR="004D570E" w:rsidRPr="005B74A3" w:rsidRDefault="004D570E" w:rsidP="004D570E">
      <w:pPr>
        <w:widowControl w:val="0"/>
        <w:autoSpaceDE w:val="0"/>
        <w:autoSpaceDN w:val="0"/>
        <w:ind w:left="-851" w:firstLine="540"/>
        <w:jc w:val="both"/>
      </w:pPr>
    </w:p>
    <w:tbl>
      <w:tblPr>
        <w:tblW w:w="10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4822"/>
        <w:gridCol w:w="2933"/>
        <w:gridCol w:w="2026"/>
      </w:tblGrid>
      <w:tr w:rsidR="004D570E" w:rsidRPr="005B74A3" w:rsidTr="007F7865">
        <w:trPr>
          <w:jc w:val="center"/>
        </w:trPr>
        <w:tc>
          <w:tcPr>
            <w:tcW w:w="623" w:type="dxa"/>
          </w:tcPr>
          <w:p w:rsidR="004D570E" w:rsidRPr="005B74A3" w:rsidRDefault="004D570E" w:rsidP="007F7865">
            <w:pPr>
              <w:widowControl w:val="0"/>
              <w:autoSpaceDE w:val="0"/>
              <w:autoSpaceDN w:val="0"/>
              <w:jc w:val="center"/>
              <w:rPr>
                <w:sz w:val="22"/>
                <w:szCs w:val="22"/>
              </w:rPr>
            </w:pPr>
            <w:r w:rsidRPr="005B74A3">
              <w:rPr>
                <w:sz w:val="22"/>
                <w:szCs w:val="22"/>
              </w:rPr>
              <w:t>N п/п</w:t>
            </w:r>
          </w:p>
        </w:tc>
        <w:tc>
          <w:tcPr>
            <w:tcW w:w="4822" w:type="dxa"/>
          </w:tcPr>
          <w:p w:rsidR="004D570E" w:rsidRPr="005B74A3" w:rsidRDefault="004D570E" w:rsidP="007F7865">
            <w:pPr>
              <w:widowControl w:val="0"/>
              <w:autoSpaceDE w:val="0"/>
              <w:autoSpaceDN w:val="0"/>
              <w:jc w:val="center"/>
              <w:rPr>
                <w:sz w:val="22"/>
                <w:szCs w:val="22"/>
              </w:rPr>
            </w:pPr>
            <w:r w:rsidRPr="005B74A3">
              <w:rPr>
                <w:sz w:val="22"/>
                <w:szCs w:val="22"/>
              </w:rPr>
              <w:t>Наименование параметра</w:t>
            </w:r>
          </w:p>
        </w:tc>
        <w:tc>
          <w:tcPr>
            <w:tcW w:w="2933" w:type="dxa"/>
          </w:tcPr>
          <w:p w:rsidR="004D570E" w:rsidRPr="005B74A3" w:rsidRDefault="004D570E" w:rsidP="007F7865">
            <w:pPr>
              <w:widowControl w:val="0"/>
              <w:autoSpaceDE w:val="0"/>
              <w:autoSpaceDN w:val="0"/>
              <w:jc w:val="center"/>
              <w:rPr>
                <w:sz w:val="22"/>
                <w:szCs w:val="22"/>
              </w:rPr>
            </w:pPr>
            <w:bookmarkStart w:id="0" w:name="P6570"/>
            <w:bookmarkEnd w:id="0"/>
            <w:r w:rsidRPr="005B74A3">
              <w:rPr>
                <w:sz w:val="22"/>
                <w:szCs w:val="22"/>
              </w:rPr>
              <w:t>Информация</w:t>
            </w:r>
          </w:p>
        </w:tc>
        <w:tc>
          <w:tcPr>
            <w:tcW w:w="2026" w:type="dxa"/>
          </w:tcPr>
          <w:p w:rsidR="004D570E" w:rsidRPr="005B74A3" w:rsidRDefault="004D570E" w:rsidP="007F7865">
            <w:pPr>
              <w:widowControl w:val="0"/>
              <w:autoSpaceDE w:val="0"/>
              <w:autoSpaceDN w:val="0"/>
              <w:jc w:val="center"/>
              <w:rPr>
                <w:sz w:val="22"/>
                <w:szCs w:val="22"/>
              </w:rPr>
            </w:pPr>
            <w:bookmarkStart w:id="1" w:name="P6571"/>
            <w:bookmarkEnd w:id="1"/>
            <w:r w:rsidRPr="005B74A3">
              <w:rPr>
                <w:sz w:val="22"/>
                <w:szCs w:val="22"/>
              </w:rPr>
              <w:t>Ссылка на документ</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1</w:t>
            </w:r>
          </w:p>
        </w:tc>
        <w:tc>
          <w:tcPr>
            <w:tcW w:w="9781" w:type="dxa"/>
            <w:gridSpan w:val="3"/>
            <w:vAlign w:val="center"/>
          </w:tcPr>
          <w:p w:rsidR="004D570E" w:rsidRPr="005B74A3" w:rsidRDefault="004D570E" w:rsidP="007F7865">
            <w:pPr>
              <w:widowControl w:val="0"/>
              <w:autoSpaceDE w:val="0"/>
              <w:autoSpaceDN w:val="0"/>
              <w:jc w:val="both"/>
              <w:rPr>
                <w:sz w:val="22"/>
                <w:szCs w:val="22"/>
              </w:rPr>
            </w:pPr>
            <w:r w:rsidRPr="005B74A3">
              <w:rPr>
                <w:sz w:val="22"/>
                <w:szCs w:val="22"/>
              </w:rPr>
              <w:t>Информация о размещении данных на сайте регулируемой организации</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1.1</w:t>
            </w:r>
          </w:p>
        </w:tc>
        <w:tc>
          <w:tcPr>
            <w:tcW w:w="4822" w:type="dxa"/>
            <w:vAlign w:val="center"/>
          </w:tcPr>
          <w:p w:rsidR="004D570E" w:rsidRPr="005B74A3" w:rsidRDefault="004D570E" w:rsidP="007F7865">
            <w:pPr>
              <w:widowControl w:val="0"/>
              <w:autoSpaceDE w:val="0"/>
              <w:autoSpaceDN w:val="0"/>
              <w:ind w:left="283"/>
              <w:rPr>
                <w:sz w:val="22"/>
                <w:szCs w:val="22"/>
              </w:rPr>
            </w:pPr>
            <w:r w:rsidRPr="00605287">
              <w:rPr>
                <w:sz w:val="22"/>
                <w:szCs w:val="22"/>
              </w:rPr>
              <w:t>- дата размещения информации</w:t>
            </w:r>
          </w:p>
        </w:tc>
        <w:tc>
          <w:tcPr>
            <w:tcW w:w="2933" w:type="dxa"/>
            <w:vAlign w:val="center"/>
          </w:tcPr>
          <w:p w:rsidR="004D570E" w:rsidRPr="005B74A3" w:rsidRDefault="004D570E" w:rsidP="007F7865">
            <w:pPr>
              <w:widowControl w:val="0"/>
              <w:autoSpaceDE w:val="0"/>
              <w:autoSpaceDN w:val="0"/>
              <w:rPr>
                <w:sz w:val="22"/>
                <w:szCs w:val="22"/>
              </w:rPr>
            </w:pPr>
            <w:r>
              <w:rPr>
                <w:sz w:val="22"/>
                <w:szCs w:val="22"/>
              </w:rPr>
              <w:t>в течении 30 календарных дней со дня принятия решения об установлении тарифа на очередной период регулирования</w:t>
            </w:r>
          </w:p>
        </w:tc>
        <w:tc>
          <w:tcPr>
            <w:tcW w:w="2026"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x</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1.2</w:t>
            </w:r>
          </w:p>
        </w:tc>
        <w:tc>
          <w:tcPr>
            <w:tcW w:w="4822" w:type="dxa"/>
            <w:vAlign w:val="center"/>
          </w:tcPr>
          <w:p w:rsidR="004D570E" w:rsidRPr="005B74A3" w:rsidRDefault="004D570E" w:rsidP="007F7865">
            <w:pPr>
              <w:widowControl w:val="0"/>
              <w:autoSpaceDE w:val="0"/>
              <w:autoSpaceDN w:val="0"/>
              <w:ind w:left="283"/>
              <w:rPr>
                <w:sz w:val="22"/>
                <w:szCs w:val="22"/>
              </w:rPr>
            </w:pPr>
            <w:r w:rsidRPr="00605287">
              <w:rPr>
                <w:sz w:val="22"/>
                <w:szCs w:val="22"/>
              </w:rPr>
              <w:t>- адрес страницы сайта в сети "Интернет" и ссылка на документ</w:t>
            </w:r>
          </w:p>
        </w:tc>
        <w:tc>
          <w:tcPr>
            <w:tcW w:w="2933" w:type="dxa"/>
            <w:vAlign w:val="center"/>
          </w:tcPr>
          <w:p w:rsidR="004D570E" w:rsidRPr="005B74A3" w:rsidRDefault="00882A60" w:rsidP="0020569B">
            <w:pPr>
              <w:widowControl w:val="0"/>
              <w:autoSpaceDE w:val="0"/>
              <w:autoSpaceDN w:val="0"/>
              <w:rPr>
                <w:sz w:val="22"/>
                <w:szCs w:val="22"/>
              </w:rPr>
            </w:pPr>
            <w:r w:rsidRPr="00882A60">
              <w:rPr>
                <w:sz w:val="22"/>
                <w:szCs w:val="22"/>
              </w:rPr>
              <w:t>https://kaluga.rirenergy.ru/</w:t>
            </w:r>
            <w:bookmarkStart w:id="2" w:name="_GoBack"/>
            <w:bookmarkEnd w:id="2"/>
          </w:p>
        </w:tc>
        <w:tc>
          <w:tcPr>
            <w:tcW w:w="2026"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x</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2</w:t>
            </w:r>
          </w:p>
        </w:tc>
        <w:tc>
          <w:tcPr>
            <w:tcW w:w="4822" w:type="dxa"/>
            <w:vAlign w:val="center"/>
          </w:tcPr>
          <w:p w:rsidR="004D570E" w:rsidRPr="005B74A3" w:rsidRDefault="004D570E" w:rsidP="007F7865">
            <w:pPr>
              <w:widowControl w:val="0"/>
              <w:autoSpaceDE w:val="0"/>
              <w:autoSpaceDN w:val="0"/>
              <w:rPr>
                <w:sz w:val="22"/>
                <w:szCs w:val="22"/>
              </w:rPr>
            </w:pPr>
            <w:r w:rsidRPr="005B74A3">
              <w:rPr>
                <w:sz w:val="22"/>
                <w:szCs w:val="22"/>
              </w:rPr>
              <w:t>Форма заявки о подключении к централизованной системе теплоснабжения</w:t>
            </w:r>
          </w:p>
        </w:tc>
        <w:tc>
          <w:tcPr>
            <w:tcW w:w="2933" w:type="dxa"/>
            <w:vAlign w:val="center"/>
          </w:tcPr>
          <w:p w:rsidR="004D570E" w:rsidRPr="005B74A3" w:rsidRDefault="004D570E" w:rsidP="007F7865">
            <w:pPr>
              <w:widowControl w:val="0"/>
              <w:autoSpaceDE w:val="0"/>
              <w:autoSpaceDN w:val="0"/>
              <w:jc w:val="center"/>
              <w:rPr>
                <w:sz w:val="22"/>
                <w:szCs w:val="22"/>
              </w:rPr>
            </w:pPr>
            <w:r>
              <w:rPr>
                <w:sz w:val="22"/>
                <w:szCs w:val="22"/>
              </w:rPr>
              <w:t>х</w:t>
            </w:r>
          </w:p>
        </w:tc>
        <w:tc>
          <w:tcPr>
            <w:tcW w:w="2026" w:type="dxa"/>
            <w:vAlign w:val="center"/>
          </w:tcPr>
          <w:p w:rsidR="004D570E" w:rsidRPr="005B74A3" w:rsidRDefault="004D570E" w:rsidP="007F7865">
            <w:pPr>
              <w:widowControl w:val="0"/>
              <w:autoSpaceDE w:val="0"/>
              <w:autoSpaceDN w:val="0"/>
              <w:rPr>
                <w:sz w:val="22"/>
                <w:szCs w:val="22"/>
              </w:rPr>
            </w:pPr>
            <w:r>
              <w:rPr>
                <w:sz w:val="22"/>
                <w:szCs w:val="22"/>
              </w:rPr>
              <w:t>см. приложение</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3</w:t>
            </w:r>
          </w:p>
        </w:tc>
        <w:tc>
          <w:tcPr>
            <w:tcW w:w="9781" w:type="dxa"/>
            <w:gridSpan w:val="3"/>
            <w:vAlign w:val="center"/>
          </w:tcPr>
          <w:p w:rsidR="004D570E" w:rsidRPr="005B74A3" w:rsidRDefault="004D570E" w:rsidP="007F7865">
            <w:pPr>
              <w:widowControl w:val="0"/>
              <w:autoSpaceDE w:val="0"/>
              <w:autoSpaceDN w:val="0"/>
              <w:jc w:val="both"/>
              <w:rPr>
                <w:sz w:val="22"/>
                <w:szCs w:val="22"/>
              </w:rPr>
            </w:pPr>
            <w:r w:rsidRPr="005B74A3">
              <w:rPr>
                <w:sz w:val="22"/>
                <w:szCs w:val="22"/>
              </w:rPr>
              <w:t>Перечень документов и сведений, представляемых одновременно с заявкой о подключении к централизованной системе теплоснабжения, и указание на запрет требовать представления документов и сведений или осуществления действий,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в сфере теплоснабжения</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3.1</w:t>
            </w:r>
          </w:p>
        </w:tc>
        <w:tc>
          <w:tcPr>
            <w:tcW w:w="4822" w:type="dxa"/>
            <w:vAlign w:val="center"/>
          </w:tcPr>
          <w:p w:rsidR="004D570E" w:rsidRPr="005B74A3" w:rsidRDefault="004D570E" w:rsidP="007F7865">
            <w:pPr>
              <w:widowControl w:val="0"/>
              <w:autoSpaceDE w:val="0"/>
              <w:autoSpaceDN w:val="0"/>
              <w:ind w:left="283"/>
              <w:rPr>
                <w:sz w:val="22"/>
                <w:szCs w:val="22"/>
              </w:rPr>
            </w:pPr>
            <w:r w:rsidRPr="005B74A3">
              <w:rPr>
                <w:sz w:val="22"/>
                <w:szCs w:val="22"/>
              </w:rPr>
              <w:t>- описание документа/сведений</w:t>
            </w:r>
          </w:p>
        </w:tc>
        <w:tc>
          <w:tcPr>
            <w:tcW w:w="2933" w:type="dxa"/>
            <w:vAlign w:val="center"/>
          </w:tcPr>
          <w:p w:rsidR="004D570E" w:rsidRPr="005B74A3" w:rsidRDefault="004D570E" w:rsidP="007F7865">
            <w:pPr>
              <w:widowControl w:val="0"/>
              <w:autoSpaceDE w:val="0"/>
              <w:autoSpaceDN w:val="0"/>
              <w:jc w:val="center"/>
              <w:rPr>
                <w:sz w:val="22"/>
                <w:szCs w:val="22"/>
              </w:rPr>
            </w:pPr>
            <w:r>
              <w:rPr>
                <w:sz w:val="22"/>
                <w:szCs w:val="22"/>
              </w:rPr>
              <w:t>х</w:t>
            </w:r>
          </w:p>
        </w:tc>
        <w:tc>
          <w:tcPr>
            <w:tcW w:w="2026" w:type="dxa"/>
            <w:vAlign w:val="center"/>
          </w:tcPr>
          <w:p w:rsidR="004D570E" w:rsidRPr="005B74A3" w:rsidRDefault="004D570E" w:rsidP="007F7865">
            <w:pPr>
              <w:widowControl w:val="0"/>
              <w:autoSpaceDE w:val="0"/>
              <w:autoSpaceDN w:val="0"/>
              <w:rPr>
                <w:sz w:val="22"/>
                <w:szCs w:val="22"/>
              </w:rPr>
            </w:pPr>
            <w:r>
              <w:rPr>
                <w:sz w:val="22"/>
                <w:szCs w:val="22"/>
              </w:rPr>
              <w:t>см. приложение</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4</w:t>
            </w:r>
          </w:p>
        </w:tc>
        <w:tc>
          <w:tcPr>
            <w:tcW w:w="9781" w:type="dxa"/>
            <w:gridSpan w:val="3"/>
            <w:vAlign w:val="center"/>
          </w:tcPr>
          <w:p w:rsidR="004D570E" w:rsidRPr="005B74A3" w:rsidRDefault="004D570E" w:rsidP="007F7865">
            <w:pPr>
              <w:widowControl w:val="0"/>
              <w:autoSpaceDE w:val="0"/>
              <w:autoSpaceDN w:val="0"/>
              <w:jc w:val="both"/>
              <w:rPr>
                <w:sz w:val="22"/>
                <w:szCs w:val="22"/>
              </w:rPr>
            </w:pPr>
            <w:r w:rsidRPr="005B74A3">
              <w:rPr>
                <w:sz w:val="22"/>
                <w:szCs w:val="22"/>
              </w:rPr>
              <w:t>Реквизиты НПА, регламентирующих порядок действий заявителя и регулируемой организации при подаче, приеме, обработке заявки о подключении к централизованной системе теплоснабжения (в том числе в форме электронного документа), принятии решения и информировании о принятом по результатам рассмотрения указанной заявки решении (возврат документов, прилагаемых к заявке о подключении к централизованной системе теплоснабжения, либо направление подписанного проекта договора о подключении к централизованной системе теплоснабжения), основания для отказа в принятии к рассмотрению документов, прилагаемых к заявлению о подключении к централизованной системе теплоснабжения, в подписании договора о подключении к централизованной системе теплоснабжения.</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4.1</w:t>
            </w:r>
          </w:p>
        </w:tc>
        <w:tc>
          <w:tcPr>
            <w:tcW w:w="4822" w:type="dxa"/>
            <w:vAlign w:val="center"/>
          </w:tcPr>
          <w:p w:rsidR="004D570E" w:rsidRPr="005B74A3" w:rsidRDefault="004D570E" w:rsidP="007F7865">
            <w:pPr>
              <w:widowControl w:val="0"/>
              <w:autoSpaceDE w:val="0"/>
              <w:autoSpaceDN w:val="0"/>
              <w:ind w:left="283"/>
              <w:rPr>
                <w:sz w:val="22"/>
                <w:szCs w:val="22"/>
              </w:rPr>
            </w:pPr>
            <w:r w:rsidRPr="005B74A3">
              <w:rPr>
                <w:sz w:val="22"/>
                <w:szCs w:val="22"/>
              </w:rPr>
              <w:t>- наименование нормативного правового акта</w:t>
            </w:r>
          </w:p>
        </w:tc>
        <w:tc>
          <w:tcPr>
            <w:tcW w:w="2933" w:type="dxa"/>
            <w:vAlign w:val="center"/>
          </w:tcPr>
          <w:p w:rsidR="004D570E" w:rsidRPr="005B74A3" w:rsidRDefault="004D570E" w:rsidP="007F7865">
            <w:pPr>
              <w:widowControl w:val="0"/>
              <w:autoSpaceDE w:val="0"/>
              <w:autoSpaceDN w:val="0"/>
              <w:rPr>
                <w:sz w:val="22"/>
                <w:szCs w:val="22"/>
              </w:rPr>
            </w:pPr>
            <w:r w:rsidRPr="005B74A3">
              <w:rPr>
                <w:sz w:val="22"/>
                <w:szCs w:val="22"/>
              </w:rPr>
              <w:t xml:space="preserve">Постановление Правительства РФ от </w:t>
            </w:r>
            <w:r>
              <w:rPr>
                <w:sz w:val="22"/>
                <w:szCs w:val="22"/>
              </w:rPr>
              <w:t>30</w:t>
            </w:r>
            <w:r w:rsidRPr="005B74A3">
              <w:rPr>
                <w:sz w:val="22"/>
                <w:szCs w:val="22"/>
              </w:rPr>
              <w:t xml:space="preserve"> </w:t>
            </w:r>
            <w:r>
              <w:rPr>
                <w:sz w:val="22"/>
                <w:szCs w:val="22"/>
              </w:rPr>
              <w:t>ноября</w:t>
            </w:r>
            <w:r w:rsidRPr="005B74A3">
              <w:rPr>
                <w:sz w:val="22"/>
                <w:szCs w:val="22"/>
              </w:rPr>
              <w:t xml:space="preserve"> 20</w:t>
            </w:r>
            <w:r>
              <w:rPr>
                <w:sz w:val="22"/>
                <w:szCs w:val="22"/>
              </w:rPr>
              <w:t>21</w:t>
            </w:r>
            <w:r w:rsidRPr="005B74A3">
              <w:rPr>
                <w:sz w:val="22"/>
                <w:szCs w:val="22"/>
              </w:rPr>
              <w:t xml:space="preserve"> № </w:t>
            </w:r>
            <w:r>
              <w:rPr>
                <w:sz w:val="22"/>
                <w:szCs w:val="22"/>
              </w:rPr>
              <w:t>2115</w:t>
            </w:r>
            <w:r w:rsidRPr="005B74A3">
              <w:rPr>
                <w:sz w:val="22"/>
                <w:szCs w:val="22"/>
              </w:rPr>
              <w:t xml:space="preserve"> «О</w:t>
            </w:r>
            <w:r>
              <w:rPr>
                <w:sz w:val="22"/>
                <w:szCs w:val="22"/>
              </w:rPr>
              <w:t xml:space="preserve">б утверждении Правил подключения </w:t>
            </w:r>
            <w:r w:rsidRPr="005B74A3">
              <w:rPr>
                <w:sz w:val="22"/>
                <w:szCs w:val="22"/>
              </w:rPr>
              <w:t>(технологическо</w:t>
            </w:r>
            <w:r>
              <w:rPr>
                <w:sz w:val="22"/>
                <w:szCs w:val="22"/>
              </w:rPr>
              <w:t>го</w:t>
            </w:r>
            <w:r w:rsidRPr="005B74A3">
              <w:rPr>
                <w:sz w:val="22"/>
                <w:szCs w:val="22"/>
              </w:rPr>
              <w:t xml:space="preserve"> присоединени</w:t>
            </w:r>
            <w:r>
              <w:rPr>
                <w:sz w:val="22"/>
                <w:szCs w:val="22"/>
              </w:rPr>
              <w:t>я</w:t>
            </w:r>
            <w:r w:rsidRPr="005B74A3">
              <w:rPr>
                <w:sz w:val="22"/>
                <w:szCs w:val="22"/>
              </w:rPr>
              <w:t xml:space="preserve">) к системам теплоснабжения, </w:t>
            </w:r>
            <w:r>
              <w:rPr>
                <w:sz w:val="22"/>
                <w:szCs w:val="22"/>
              </w:rPr>
              <w:t>включая правила недискриминационного</w:t>
            </w:r>
            <w:r w:rsidRPr="005B74A3">
              <w:rPr>
                <w:sz w:val="22"/>
                <w:szCs w:val="22"/>
              </w:rPr>
              <w:t xml:space="preserve"> доступ</w:t>
            </w:r>
            <w:r>
              <w:rPr>
                <w:sz w:val="22"/>
                <w:szCs w:val="22"/>
              </w:rPr>
              <w:t xml:space="preserve">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w:t>
            </w:r>
            <w:r>
              <w:rPr>
                <w:sz w:val="22"/>
                <w:szCs w:val="22"/>
              </w:rPr>
              <w:lastRenderedPageBreak/>
              <w:t>изменении и признании утратившими силу некоторых актов Правительства Российской Федерации и отдельных положений некоторых актов П</w:t>
            </w:r>
            <w:r w:rsidRPr="005B74A3">
              <w:rPr>
                <w:sz w:val="22"/>
                <w:szCs w:val="22"/>
              </w:rPr>
              <w:t>равительства Российской Федерации».</w:t>
            </w:r>
          </w:p>
        </w:tc>
        <w:tc>
          <w:tcPr>
            <w:tcW w:w="2026" w:type="dxa"/>
            <w:vAlign w:val="center"/>
          </w:tcPr>
          <w:p w:rsidR="004D570E" w:rsidRPr="005B74A3" w:rsidRDefault="004D570E" w:rsidP="007F7865">
            <w:pPr>
              <w:widowControl w:val="0"/>
              <w:autoSpaceDE w:val="0"/>
              <w:autoSpaceDN w:val="0"/>
              <w:jc w:val="center"/>
              <w:rPr>
                <w:sz w:val="22"/>
                <w:szCs w:val="22"/>
              </w:rPr>
            </w:pPr>
            <w:r w:rsidRPr="005B74A3">
              <w:rPr>
                <w:sz w:val="22"/>
                <w:szCs w:val="22"/>
              </w:rPr>
              <w:lastRenderedPageBreak/>
              <w:t>x</w:t>
            </w:r>
          </w:p>
        </w:tc>
      </w:tr>
      <w:tr w:rsidR="004D570E" w:rsidRPr="005B74A3" w:rsidTr="007F7865">
        <w:trPr>
          <w:trHeight w:val="512"/>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w:t>
            </w:r>
          </w:p>
        </w:tc>
        <w:tc>
          <w:tcPr>
            <w:tcW w:w="9781" w:type="dxa"/>
            <w:gridSpan w:val="3"/>
            <w:vAlign w:val="center"/>
          </w:tcPr>
          <w:p w:rsidR="004D570E" w:rsidRPr="005B74A3" w:rsidRDefault="004D570E" w:rsidP="007F7865">
            <w:pPr>
              <w:widowControl w:val="0"/>
              <w:autoSpaceDE w:val="0"/>
              <w:autoSpaceDN w:val="0"/>
              <w:rPr>
                <w:sz w:val="22"/>
                <w:szCs w:val="22"/>
              </w:rPr>
            </w:pPr>
            <w:r w:rsidRPr="005B74A3">
              <w:rPr>
                <w:sz w:val="22"/>
                <w:szCs w:val="22"/>
              </w:rPr>
              <w:t>Телефоны, адреса и график работы службы, ответственной за прием и обработку заявок о подключении к централизованной системе теплоснабжения</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5.1</w:t>
            </w:r>
          </w:p>
        </w:tc>
        <w:tc>
          <w:tcPr>
            <w:tcW w:w="9781" w:type="dxa"/>
            <w:gridSpan w:val="3"/>
            <w:vAlign w:val="center"/>
          </w:tcPr>
          <w:p w:rsidR="004D570E" w:rsidRPr="005B74A3" w:rsidRDefault="004D570E" w:rsidP="007F7865">
            <w:pPr>
              <w:widowControl w:val="0"/>
              <w:autoSpaceDE w:val="0"/>
              <w:autoSpaceDN w:val="0"/>
              <w:ind w:left="283"/>
              <w:rPr>
                <w:sz w:val="22"/>
                <w:szCs w:val="22"/>
              </w:rPr>
            </w:pPr>
            <w:r w:rsidRPr="005B74A3">
              <w:rPr>
                <w:sz w:val="22"/>
                <w:szCs w:val="22"/>
              </w:rPr>
              <w:t>телефоны службы, ответственной за прием и обработку заявок о подключении к централизованной системе теплоснабжения</w:t>
            </w:r>
          </w:p>
        </w:tc>
      </w:tr>
      <w:tr w:rsidR="004D570E" w:rsidRPr="005B74A3" w:rsidTr="007F7865">
        <w:trPr>
          <w:trHeight w:val="276"/>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5.1.1</w:t>
            </w:r>
          </w:p>
        </w:tc>
        <w:tc>
          <w:tcPr>
            <w:tcW w:w="4822" w:type="dxa"/>
            <w:vAlign w:val="center"/>
          </w:tcPr>
          <w:p w:rsidR="004D570E" w:rsidRPr="005B74A3" w:rsidRDefault="004D570E" w:rsidP="007F7865">
            <w:pPr>
              <w:widowControl w:val="0"/>
              <w:autoSpaceDE w:val="0"/>
              <w:autoSpaceDN w:val="0"/>
              <w:ind w:left="567"/>
              <w:rPr>
                <w:sz w:val="22"/>
                <w:szCs w:val="22"/>
              </w:rPr>
            </w:pPr>
            <w:r w:rsidRPr="005B74A3">
              <w:rPr>
                <w:sz w:val="22"/>
                <w:szCs w:val="22"/>
              </w:rPr>
              <w:t>- контактный телефон службы</w:t>
            </w:r>
          </w:p>
        </w:tc>
        <w:tc>
          <w:tcPr>
            <w:tcW w:w="2933" w:type="dxa"/>
            <w:vAlign w:val="center"/>
          </w:tcPr>
          <w:p w:rsidR="004D570E" w:rsidRPr="005B74A3" w:rsidRDefault="004D570E" w:rsidP="0098725B">
            <w:pPr>
              <w:widowControl w:val="0"/>
              <w:autoSpaceDE w:val="0"/>
              <w:autoSpaceDN w:val="0"/>
              <w:rPr>
                <w:sz w:val="22"/>
                <w:szCs w:val="22"/>
              </w:rPr>
            </w:pPr>
            <w:r w:rsidRPr="005B74A3">
              <w:rPr>
                <w:sz w:val="22"/>
                <w:szCs w:val="22"/>
              </w:rPr>
              <w:t>(48</w:t>
            </w:r>
            <w:r w:rsidR="0098725B">
              <w:rPr>
                <w:sz w:val="22"/>
                <w:szCs w:val="22"/>
              </w:rPr>
              <w:t>42</w:t>
            </w:r>
            <w:r w:rsidRPr="005B74A3">
              <w:rPr>
                <w:sz w:val="22"/>
                <w:szCs w:val="22"/>
              </w:rPr>
              <w:t>) 2</w:t>
            </w:r>
            <w:r w:rsidR="0098725B">
              <w:rPr>
                <w:sz w:val="22"/>
                <w:szCs w:val="22"/>
              </w:rPr>
              <w:t>1-04-23</w:t>
            </w:r>
            <w:r w:rsidRPr="005B74A3">
              <w:rPr>
                <w:sz w:val="22"/>
                <w:szCs w:val="22"/>
              </w:rPr>
              <w:t xml:space="preserve"> –</w:t>
            </w:r>
            <w:r w:rsidR="0098725B">
              <w:rPr>
                <w:sz w:val="22"/>
                <w:szCs w:val="22"/>
              </w:rPr>
              <w:t xml:space="preserve">начальник </w:t>
            </w:r>
            <w:r>
              <w:rPr>
                <w:sz w:val="22"/>
                <w:szCs w:val="22"/>
              </w:rPr>
              <w:t xml:space="preserve"> </w:t>
            </w:r>
            <w:r w:rsidR="0098725B">
              <w:rPr>
                <w:sz w:val="22"/>
                <w:szCs w:val="22"/>
              </w:rPr>
              <w:t xml:space="preserve"> ПТО </w:t>
            </w:r>
          </w:p>
        </w:tc>
        <w:tc>
          <w:tcPr>
            <w:tcW w:w="2026"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x</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5.2</w:t>
            </w:r>
          </w:p>
        </w:tc>
        <w:tc>
          <w:tcPr>
            <w:tcW w:w="9781" w:type="dxa"/>
            <w:gridSpan w:val="3"/>
          </w:tcPr>
          <w:p w:rsidR="004D570E" w:rsidRPr="005B74A3" w:rsidRDefault="004D570E" w:rsidP="007F7865">
            <w:pPr>
              <w:widowControl w:val="0"/>
              <w:autoSpaceDE w:val="0"/>
              <w:autoSpaceDN w:val="0"/>
              <w:ind w:left="283"/>
              <w:rPr>
                <w:sz w:val="22"/>
                <w:szCs w:val="22"/>
              </w:rPr>
            </w:pPr>
            <w:r w:rsidRPr="005B74A3">
              <w:rPr>
                <w:sz w:val="22"/>
                <w:szCs w:val="22"/>
              </w:rPr>
              <w:t>адреса службы, ответственной за прием и обработку заявок о подключении к централизованной системе теплоснабжения</w:t>
            </w:r>
          </w:p>
        </w:tc>
      </w:tr>
      <w:tr w:rsidR="004D570E" w:rsidRPr="005B74A3" w:rsidTr="007F7865">
        <w:trPr>
          <w:trHeight w:val="276"/>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5.2.1</w:t>
            </w:r>
          </w:p>
        </w:tc>
        <w:tc>
          <w:tcPr>
            <w:tcW w:w="4822" w:type="dxa"/>
            <w:vAlign w:val="center"/>
          </w:tcPr>
          <w:p w:rsidR="004D570E" w:rsidRPr="005B74A3" w:rsidRDefault="004D570E" w:rsidP="007F7865">
            <w:pPr>
              <w:widowControl w:val="0"/>
              <w:autoSpaceDE w:val="0"/>
              <w:autoSpaceDN w:val="0"/>
              <w:ind w:left="567"/>
              <w:rPr>
                <w:sz w:val="22"/>
                <w:szCs w:val="22"/>
              </w:rPr>
            </w:pPr>
            <w:r w:rsidRPr="005B74A3">
              <w:rPr>
                <w:sz w:val="22"/>
                <w:szCs w:val="22"/>
              </w:rPr>
              <w:t>- адрес службы</w:t>
            </w:r>
          </w:p>
        </w:tc>
        <w:tc>
          <w:tcPr>
            <w:tcW w:w="2933" w:type="dxa"/>
            <w:vAlign w:val="center"/>
          </w:tcPr>
          <w:p w:rsidR="004D570E" w:rsidRPr="005B74A3" w:rsidRDefault="004D570E" w:rsidP="0098725B">
            <w:pPr>
              <w:widowControl w:val="0"/>
              <w:autoSpaceDE w:val="0"/>
              <w:autoSpaceDN w:val="0"/>
              <w:rPr>
                <w:sz w:val="22"/>
                <w:szCs w:val="22"/>
              </w:rPr>
            </w:pPr>
            <w:r w:rsidRPr="005B74A3">
              <w:rPr>
                <w:sz w:val="22"/>
                <w:szCs w:val="22"/>
              </w:rPr>
              <w:t xml:space="preserve">г. </w:t>
            </w:r>
            <w:r w:rsidR="0098725B">
              <w:rPr>
                <w:sz w:val="22"/>
                <w:szCs w:val="22"/>
              </w:rPr>
              <w:t>Калуга</w:t>
            </w:r>
            <w:r w:rsidRPr="005B74A3">
              <w:rPr>
                <w:sz w:val="22"/>
                <w:szCs w:val="22"/>
              </w:rPr>
              <w:t xml:space="preserve">,  ул. </w:t>
            </w:r>
            <w:r w:rsidR="0098725B">
              <w:rPr>
                <w:sz w:val="22"/>
                <w:szCs w:val="22"/>
              </w:rPr>
              <w:t>Московская 286А</w:t>
            </w:r>
          </w:p>
        </w:tc>
        <w:tc>
          <w:tcPr>
            <w:tcW w:w="2026"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x</w:t>
            </w:r>
          </w:p>
        </w:tc>
      </w:tr>
      <w:tr w:rsidR="004D570E" w:rsidRPr="005B74A3" w:rsidTr="007F7865">
        <w:trPr>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5.3</w:t>
            </w:r>
          </w:p>
        </w:tc>
        <w:tc>
          <w:tcPr>
            <w:tcW w:w="9781" w:type="dxa"/>
            <w:gridSpan w:val="3"/>
          </w:tcPr>
          <w:p w:rsidR="004D570E" w:rsidRPr="005B74A3" w:rsidRDefault="004D570E" w:rsidP="007F7865">
            <w:pPr>
              <w:widowControl w:val="0"/>
              <w:autoSpaceDE w:val="0"/>
              <w:autoSpaceDN w:val="0"/>
              <w:ind w:left="283"/>
              <w:rPr>
                <w:sz w:val="22"/>
                <w:szCs w:val="22"/>
              </w:rPr>
            </w:pPr>
            <w:r w:rsidRPr="005B74A3">
              <w:rPr>
                <w:sz w:val="22"/>
                <w:szCs w:val="22"/>
              </w:rPr>
              <w:t>график работы службы, ответственной за прием и обработку заявок о подключении к централизованной системе теплоснабжения</w:t>
            </w:r>
          </w:p>
        </w:tc>
      </w:tr>
      <w:tr w:rsidR="004D570E" w:rsidRPr="005B74A3" w:rsidTr="007F7865">
        <w:trPr>
          <w:trHeight w:val="276"/>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5.3.1</w:t>
            </w:r>
          </w:p>
        </w:tc>
        <w:tc>
          <w:tcPr>
            <w:tcW w:w="4822" w:type="dxa"/>
            <w:vAlign w:val="center"/>
          </w:tcPr>
          <w:p w:rsidR="004D570E" w:rsidRPr="005B74A3" w:rsidRDefault="004D570E" w:rsidP="007F7865">
            <w:pPr>
              <w:widowControl w:val="0"/>
              <w:autoSpaceDE w:val="0"/>
              <w:autoSpaceDN w:val="0"/>
              <w:ind w:left="567"/>
              <w:rPr>
                <w:sz w:val="22"/>
                <w:szCs w:val="22"/>
              </w:rPr>
            </w:pPr>
            <w:r w:rsidRPr="005B74A3">
              <w:rPr>
                <w:sz w:val="22"/>
                <w:szCs w:val="22"/>
              </w:rPr>
              <w:t>- график работы службы</w:t>
            </w:r>
          </w:p>
        </w:tc>
        <w:tc>
          <w:tcPr>
            <w:tcW w:w="2933" w:type="dxa"/>
            <w:vAlign w:val="center"/>
          </w:tcPr>
          <w:p w:rsidR="004D570E" w:rsidRPr="005B74A3" w:rsidRDefault="004D570E" w:rsidP="004D570E">
            <w:pPr>
              <w:widowControl w:val="0"/>
              <w:autoSpaceDE w:val="0"/>
              <w:autoSpaceDN w:val="0"/>
              <w:rPr>
                <w:sz w:val="22"/>
                <w:szCs w:val="22"/>
              </w:rPr>
            </w:pPr>
            <w:r w:rsidRPr="005B74A3">
              <w:rPr>
                <w:sz w:val="22"/>
                <w:szCs w:val="22"/>
              </w:rPr>
              <w:t>понедельник-четверг с 8-00 до 17-00, пятница с 8-00 до 1</w:t>
            </w:r>
            <w:r>
              <w:rPr>
                <w:sz w:val="22"/>
                <w:szCs w:val="22"/>
              </w:rPr>
              <w:t>5</w:t>
            </w:r>
            <w:r w:rsidRPr="005B74A3">
              <w:rPr>
                <w:sz w:val="22"/>
                <w:szCs w:val="22"/>
              </w:rPr>
              <w:t>-</w:t>
            </w:r>
            <w:r>
              <w:rPr>
                <w:sz w:val="22"/>
                <w:szCs w:val="22"/>
              </w:rPr>
              <w:t>45</w:t>
            </w:r>
          </w:p>
        </w:tc>
        <w:tc>
          <w:tcPr>
            <w:tcW w:w="2026"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x</w:t>
            </w:r>
          </w:p>
        </w:tc>
      </w:tr>
      <w:tr w:rsidR="004D570E" w:rsidRPr="005B74A3" w:rsidTr="007F7865">
        <w:trPr>
          <w:trHeight w:val="2119"/>
          <w:jc w:val="center"/>
        </w:trPr>
        <w:tc>
          <w:tcPr>
            <w:tcW w:w="623" w:type="dxa"/>
            <w:vAlign w:val="center"/>
          </w:tcPr>
          <w:p w:rsidR="004D570E" w:rsidRPr="005B74A3" w:rsidRDefault="004D570E" w:rsidP="007F7865">
            <w:pPr>
              <w:widowControl w:val="0"/>
              <w:autoSpaceDE w:val="0"/>
              <w:autoSpaceDN w:val="0"/>
              <w:jc w:val="center"/>
              <w:rPr>
                <w:sz w:val="22"/>
                <w:szCs w:val="22"/>
              </w:rPr>
            </w:pPr>
            <w:r w:rsidRPr="005B74A3">
              <w:rPr>
                <w:sz w:val="22"/>
                <w:szCs w:val="22"/>
              </w:rPr>
              <w:t>6</w:t>
            </w:r>
          </w:p>
        </w:tc>
        <w:tc>
          <w:tcPr>
            <w:tcW w:w="7755" w:type="dxa"/>
            <w:gridSpan w:val="2"/>
          </w:tcPr>
          <w:p w:rsidR="004D570E" w:rsidRPr="005B74A3" w:rsidRDefault="004D570E" w:rsidP="007F7865">
            <w:pPr>
              <w:widowControl w:val="0"/>
              <w:autoSpaceDE w:val="0"/>
              <w:autoSpaceDN w:val="0"/>
              <w:jc w:val="both"/>
              <w:rPr>
                <w:sz w:val="22"/>
                <w:szCs w:val="22"/>
              </w:rPr>
            </w:pPr>
            <w:r w:rsidRPr="00605287">
              <w:rPr>
                <w:sz w:val="22"/>
                <w:szCs w:val="22"/>
              </w:rPr>
              <w:t>Регламент подключения к системе теплоснабжения, утверждаемый регулируемой организацией, включающий сроки, состав и последовательность действий при осуществлении подключения к системе теплоснабжения, сведения о размере платы за услуги по подключению к системе теплоснабжения, информацию о месте нахождения и графике работы, справочных телефонах, адресе официального сайта регулируемой организации в сети "Интернет" и блок-схему, отражающую графическое изображение последовательности действий, осуществляемых при подключении к системе теплоснабжения.</w:t>
            </w:r>
          </w:p>
        </w:tc>
        <w:tc>
          <w:tcPr>
            <w:tcW w:w="2026" w:type="dxa"/>
          </w:tcPr>
          <w:p w:rsidR="004D570E" w:rsidRPr="005B74A3" w:rsidRDefault="004D570E" w:rsidP="007F7865">
            <w:pPr>
              <w:widowControl w:val="0"/>
              <w:autoSpaceDE w:val="0"/>
              <w:autoSpaceDN w:val="0"/>
              <w:jc w:val="center"/>
              <w:rPr>
                <w:sz w:val="22"/>
                <w:szCs w:val="22"/>
              </w:rPr>
            </w:pPr>
            <w:r>
              <w:t>см. приложение</w:t>
            </w:r>
          </w:p>
        </w:tc>
      </w:tr>
    </w:tbl>
    <w:p w:rsidR="004D570E" w:rsidRPr="005B74A3" w:rsidRDefault="004D570E" w:rsidP="004D570E">
      <w:pPr>
        <w:widowControl w:val="0"/>
        <w:autoSpaceDE w:val="0"/>
        <w:autoSpaceDN w:val="0"/>
        <w:ind w:firstLine="539"/>
        <w:jc w:val="both"/>
      </w:pPr>
    </w:p>
    <w:p w:rsidR="004D570E" w:rsidRPr="005B74A3" w:rsidRDefault="004D570E" w:rsidP="004D570E">
      <w:pPr>
        <w:widowControl w:val="0"/>
        <w:autoSpaceDE w:val="0"/>
        <w:autoSpaceDN w:val="0"/>
        <w:ind w:firstLine="539"/>
        <w:jc w:val="both"/>
        <w:rPr>
          <w:sz w:val="20"/>
          <w:szCs w:val="20"/>
        </w:rPr>
      </w:pPr>
    </w:p>
    <w:p w:rsidR="004D570E" w:rsidRPr="005B74A3" w:rsidRDefault="004D570E" w:rsidP="004D570E">
      <w:pPr>
        <w:widowControl w:val="0"/>
        <w:autoSpaceDE w:val="0"/>
        <w:autoSpaceDN w:val="0"/>
        <w:ind w:firstLine="539"/>
        <w:jc w:val="both"/>
        <w:rPr>
          <w:sz w:val="20"/>
          <w:szCs w:val="20"/>
        </w:rPr>
      </w:pPr>
      <w:bookmarkStart w:id="3" w:name="P6645"/>
      <w:bookmarkEnd w:id="3"/>
      <w:r w:rsidRPr="005B74A3">
        <w:rPr>
          <w:sz w:val="20"/>
          <w:szCs w:val="20"/>
        </w:rPr>
        <w:t>&lt;1&gt; Информация размещается в случае, если организация осуществляет услуги по подключению (технологическому присоединению) к централизованной системе теплоснабжения.</w:t>
      </w:r>
    </w:p>
    <w:p w:rsidR="004D570E" w:rsidRDefault="004D570E" w:rsidP="004D570E">
      <w:pPr>
        <w:autoSpaceDE w:val="0"/>
        <w:autoSpaceDN w:val="0"/>
        <w:adjustRightInd w:val="0"/>
        <w:jc w:val="center"/>
        <w:rPr>
          <w:b/>
        </w:rPr>
      </w:pPr>
    </w:p>
    <w:p w:rsidR="004D570E" w:rsidRDefault="004D570E"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9F0BC3" w:rsidRDefault="009F0BC3" w:rsidP="00E95CA2">
      <w:pPr>
        <w:autoSpaceDE w:val="0"/>
        <w:autoSpaceDN w:val="0"/>
        <w:adjustRightInd w:val="0"/>
        <w:jc w:val="center"/>
        <w:rPr>
          <w:b/>
          <w:sz w:val="28"/>
          <w:szCs w:val="28"/>
        </w:rPr>
      </w:pPr>
    </w:p>
    <w:p w:rsidR="009F0BC3" w:rsidRDefault="009F0BC3"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9734CD" w:rsidRDefault="009734CD" w:rsidP="00E95CA2">
      <w:pPr>
        <w:autoSpaceDE w:val="0"/>
        <w:autoSpaceDN w:val="0"/>
        <w:adjustRightInd w:val="0"/>
        <w:jc w:val="center"/>
        <w:rPr>
          <w:b/>
          <w:sz w:val="28"/>
          <w:szCs w:val="28"/>
        </w:rPr>
      </w:pPr>
    </w:p>
    <w:p w:rsidR="004D570E" w:rsidRDefault="004D570E" w:rsidP="00E95CA2">
      <w:pPr>
        <w:autoSpaceDE w:val="0"/>
        <w:autoSpaceDN w:val="0"/>
        <w:adjustRightInd w:val="0"/>
        <w:jc w:val="center"/>
        <w:rPr>
          <w:b/>
          <w:sz w:val="28"/>
          <w:szCs w:val="28"/>
        </w:rPr>
      </w:pPr>
    </w:p>
    <w:p w:rsidR="000337D2" w:rsidRPr="000337D2" w:rsidRDefault="000337D2" w:rsidP="000337D2">
      <w:pPr>
        <w:autoSpaceDE w:val="0"/>
        <w:autoSpaceDN w:val="0"/>
        <w:adjustRightInd w:val="0"/>
        <w:jc w:val="right"/>
        <w:rPr>
          <w:sz w:val="28"/>
          <w:szCs w:val="28"/>
        </w:rPr>
      </w:pPr>
      <w:r w:rsidRPr="000337D2">
        <w:rPr>
          <w:sz w:val="28"/>
          <w:szCs w:val="28"/>
        </w:rPr>
        <w:lastRenderedPageBreak/>
        <w:t>Приложение</w:t>
      </w:r>
    </w:p>
    <w:p w:rsidR="000337D2" w:rsidRDefault="000337D2" w:rsidP="000337D2">
      <w:pPr>
        <w:autoSpaceDE w:val="0"/>
        <w:autoSpaceDN w:val="0"/>
        <w:adjustRightInd w:val="0"/>
        <w:jc w:val="right"/>
        <w:rPr>
          <w:b/>
          <w:sz w:val="28"/>
          <w:szCs w:val="28"/>
        </w:rPr>
      </w:pPr>
    </w:p>
    <w:p w:rsidR="00560355" w:rsidRPr="00B438DD" w:rsidRDefault="00560355" w:rsidP="00E95CA2">
      <w:pPr>
        <w:autoSpaceDE w:val="0"/>
        <w:autoSpaceDN w:val="0"/>
        <w:adjustRightInd w:val="0"/>
        <w:jc w:val="center"/>
        <w:rPr>
          <w:b/>
          <w:sz w:val="28"/>
          <w:szCs w:val="28"/>
        </w:rPr>
      </w:pPr>
      <w:r w:rsidRPr="00B438DD">
        <w:rPr>
          <w:b/>
          <w:sz w:val="28"/>
          <w:szCs w:val="28"/>
        </w:rPr>
        <w:t>П</w:t>
      </w:r>
      <w:r w:rsidR="006D0BC1" w:rsidRPr="00B438DD">
        <w:rPr>
          <w:b/>
          <w:sz w:val="28"/>
          <w:szCs w:val="28"/>
        </w:rPr>
        <w:t>оряд</w:t>
      </w:r>
      <w:r w:rsidRPr="00B438DD">
        <w:rPr>
          <w:b/>
          <w:sz w:val="28"/>
          <w:szCs w:val="28"/>
        </w:rPr>
        <w:t>о</w:t>
      </w:r>
      <w:r w:rsidR="006D0BC1" w:rsidRPr="00B438DD">
        <w:rPr>
          <w:b/>
          <w:sz w:val="28"/>
          <w:szCs w:val="28"/>
        </w:rPr>
        <w:t>к</w:t>
      </w:r>
      <w:r w:rsidR="00923BB0" w:rsidRPr="00B438DD">
        <w:rPr>
          <w:b/>
          <w:sz w:val="28"/>
          <w:szCs w:val="28"/>
        </w:rPr>
        <w:t xml:space="preserve"> </w:t>
      </w:r>
    </w:p>
    <w:p w:rsidR="00560355" w:rsidRPr="00B438DD" w:rsidRDefault="000C7902" w:rsidP="00E95CA2">
      <w:pPr>
        <w:autoSpaceDE w:val="0"/>
        <w:autoSpaceDN w:val="0"/>
        <w:adjustRightInd w:val="0"/>
        <w:jc w:val="center"/>
        <w:rPr>
          <w:b/>
          <w:sz w:val="28"/>
          <w:szCs w:val="28"/>
        </w:rPr>
      </w:pPr>
      <w:r w:rsidRPr="00B438DD">
        <w:rPr>
          <w:b/>
          <w:sz w:val="28"/>
          <w:szCs w:val="28"/>
        </w:rPr>
        <w:t xml:space="preserve">выполнения технологических, технических и других мероприятий, </w:t>
      </w:r>
    </w:p>
    <w:p w:rsidR="006D0BC1" w:rsidRPr="00560355" w:rsidRDefault="000C7902" w:rsidP="00F557D7">
      <w:pPr>
        <w:autoSpaceDE w:val="0"/>
        <w:autoSpaceDN w:val="0"/>
        <w:adjustRightInd w:val="0"/>
        <w:jc w:val="center"/>
        <w:rPr>
          <w:b/>
          <w:sz w:val="28"/>
          <w:szCs w:val="28"/>
        </w:rPr>
      </w:pPr>
      <w:r w:rsidRPr="00B438DD">
        <w:rPr>
          <w:b/>
          <w:sz w:val="28"/>
          <w:szCs w:val="28"/>
        </w:rPr>
        <w:t xml:space="preserve">связанных с подключением (технологическим присоединением) </w:t>
      </w:r>
      <w:r w:rsidR="006D0BC1" w:rsidRPr="00B438DD">
        <w:rPr>
          <w:b/>
          <w:sz w:val="28"/>
          <w:szCs w:val="28"/>
        </w:rPr>
        <w:t>к систем</w:t>
      </w:r>
      <w:r w:rsidRPr="00B438DD">
        <w:rPr>
          <w:b/>
          <w:sz w:val="28"/>
          <w:szCs w:val="28"/>
        </w:rPr>
        <w:t>е</w:t>
      </w:r>
      <w:r w:rsidR="006D0BC1" w:rsidRPr="00B438DD">
        <w:rPr>
          <w:b/>
          <w:sz w:val="28"/>
          <w:szCs w:val="28"/>
        </w:rPr>
        <w:t xml:space="preserve"> теплоснабжения</w:t>
      </w:r>
      <w:r w:rsidR="00923BB0" w:rsidRPr="00B438DD">
        <w:rPr>
          <w:b/>
          <w:sz w:val="28"/>
          <w:szCs w:val="28"/>
        </w:rPr>
        <w:t xml:space="preserve"> </w:t>
      </w:r>
      <w:r w:rsidR="00560355" w:rsidRPr="00B438DD">
        <w:rPr>
          <w:b/>
          <w:sz w:val="28"/>
          <w:szCs w:val="28"/>
        </w:rPr>
        <w:t xml:space="preserve">филиала </w:t>
      </w:r>
      <w:r w:rsidR="00F557D7">
        <w:rPr>
          <w:b/>
          <w:sz w:val="28"/>
          <w:szCs w:val="28"/>
        </w:rPr>
        <w:t>АО «</w:t>
      </w:r>
      <w:r w:rsidR="0020569B">
        <w:rPr>
          <w:b/>
          <w:sz w:val="28"/>
          <w:szCs w:val="28"/>
        </w:rPr>
        <w:t>РИР Энерго</w:t>
      </w:r>
      <w:r w:rsidR="00F557D7">
        <w:rPr>
          <w:b/>
          <w:sz w:val="28"/>
          <w:szCs w:val="28"/>
        </w:rPr>
        <w:t>»-«</w:t>
      </w:r>
      <w:r w:rsidR="0098725B">
        <w:rPr>
          <w:b/>
          <w:sz w:val="28"/>
          <w:szCs w:val="28"/>
        </w:rPr>
        <w:t xml:space="preserve">Калужская </w:t>
      </w:r>
      <w:r w:rsidR="00F557D7">
        <w:rPr>
          <w:b/>
          <w:sz w:val="28"/>
          <w:szCs w:val="28"/>
        </w:rPr>
        <w:t>генерация»</w:t>
      </w:r>
    </w:p>
    <w:p w:rsidR="006D0BC1" w:rsidRPr="00096D10" w:rsidRDefault="006D0BC1" w:rsidP="00E95CA2">
      <w:pPr>
        <w:autoSpaceDE w:val="0"/>
        <w:autoSpaceDN w:val="0"/>
        <w:adjustRightInd w:val="0"/>
        <w:jc w:val="center"/>
        <w:rPr>
          <w:rFonts w:ascii="Arial" w:hAnsi="Arial" w:cs="Arial"/>
          <w:b/>
        </w:rPr>
      </w:pPr>
    </w:p>
    <w:p w:rsidR="006D0BC1" w:rsidRPr="00D7732D" w:rsidRDefault="006D0BC1" w:rsidP="00560355">
      <w:pPr>
        <w:numPr>
          <w:ilvl w:val="0"/>
          <w:numId w:val="5"/>
        </w:numPr>
        <w:autoSpaceDE w:val="0"/>
        <w:autoSpaceDN w:val="0"/>
        <w:adjustRightInd w:val="0"/>
        <w:ind w:firstLine="709"/>
        <w:jc w:val="both"/>
        <w:rPr>
          <w:b/>
          <w:sz w:val="28"/>
          <w:szCs w:val="28"/>
        </w:rPr>
      </w:pPr>
      <w:r w:rsidRPr="00D7732D">
        <w:rPr>
          <w:b/>
          <w:sz w:val="28"/>
          <w:szCs w:val="28"/>
        </w:rPr>
        <w:t>Общие положения</w:t>
      </w:r>
    </w:p>
    <w:p w:rsidR="00CD12FE" w:rsidRPr="00D7732D" w:rsidRDefault="00CD12FE" w:rsidP="00D7732D">
      <w:pPr>
        <w:tabs>
          <w:tab w:val="left" w:pos="1276"/>
        </w:tabs>
        <w:autoSpaceDE w:val="0"/>
        <w:autoSpaceDN w:val="0"/>
        <w:adjustRightInd w:val="0"/>
        <w:ind w:firstLine="709"/>
        <w:jc w:val="both"/>
        <w:rPr>
          <w:b/>
          <w:sz w:val="28"/>
          <w:szCs w:val="28"/>
        </w:rPr>
      </w:pPr>
    </w:p>
    <w:p w:rsidR="00984304" w:rsidRPr="00D7732D" w:rsidRDefault="00560355" w:rsidP="00D7732D">
      <w:pPr>
        <w:numPr>
          <w:ilvl w:val="1"/>
          <w:numId w:val="4"/>
        </w:numPr>
        <w:tabs>
          <w:tab w:val="left" w:pos="1276"/>
        </w:tabs>
        <w:autoSpaceDE w:val="0"/>
        <w:autoSpaceDN w:val="0"/>
        <w:adjustRightInd w:val="0"/>
        <w:ind w:firstLine="709"/>
        <w:jc w:val="both"/>
        <w:rPr>
          <w:sz w:val="28"/>
          <w:szCs w:val="28"/>
        </w:rPr>
      </w:pPr>
      <w:r w:rsidRPr="00B438DD">
        <w:rPr>
          <w:sz w:val="28"/>
          <w:szCs w:val="28"/>
        </w:rPr>
        <w:t>Ф</w:t>
      </w:r>
      <w:r w:rsidR="006D0BC1" w:rsidRPr="00B438DD">
        <w:rPr>
          <w:sz w:val="28"/>
          <w:szCs w:val="28"/>
        </w:rPr>
        <w:t xml:space="preserve">илиал </w:t>
      </w:r>
      <w:r w:rsidR="00542CDF" w:rsidRPr="00B438DD">
        <w:rPr>
          <w:sz w:val="28"/>
          <w:szCs w:val="28"/>
        </w:rPr>
        <w:t>АО</w:t>
      </w:r>
      <w:r w:rsidR="006D0BC1" w:rsidRPr="00B438DD">
        <w:rPr>
          <w:sz w:val="28"/>
          <w:szCs w:val="28"/>
        </w:rPr>
        <w:t xml:space="preserve"> «</w:t>
      </w:r>
      <w:r w:rsidR="0020569B">
        <w:rPr>
          <w:sz w:val="28"/>
          <w:szCs w:val="28"/>
        </w:rPr>
        <w:t>РИР Энерго</w:t>
      </w:r>
      <w:r w:rsidR="006D0BC1" w:rsidRPr="00B438DD">
        <w:rPr>
          <w:sz w:val="28"/>
          <w:szCs w:val="28"/>
        </w:rPr>
        <w:t>»</w:t>
      </w:r>
      <w:r w:rsidRPr="00B438DD">
        <w:rPr>
          <w:sz w:val="28"/>
          <w:szCs w:val="28"/>
        </w:rPr>
        <w:t xml:space="preserve"> - «</w:t>
      </w:r>
      <w:r w:rsidR="0098725B">
        <w:rPr>
          <w:sz w:val="28"/>
          <w:szCs w:val="28"/>
        </w:rPr>
        <w:t>Калужская</w:t>
      </w:r>
      <w:r w:rsidRPr="00B438DD">
        <w:rPr>
          <w:sz w:val="28"/>
          <w:szCs w:val="28"/>
        </w:rPr>
        <w:t xml:space="preserve"> генерация» </w:t>
      </w:r>
      <w:r w:rsidR="006D0BC1" w:rsidRPr="00B438DD">
        <w:rPr>
          <w:sz w:val="28"/>
          <w:szCs w:val="28"/>
        </w:rPr>
        <w:t>осуществляет подключение к централизованн</w:t>
      </w:r>
      <w:r w:rsidR="00923BB0" w:rsidRPr="00B438DD">
        <w:rPr>
          <w:sz w:val="28"/>
          <w:szCs w:val="28"/>
        </w:rPr>
        <w:t>ой</w:t>
      </w:r>
      <w:r w:rsidR="006D0BC1" w:rsidRPr="00B438DD">
        <w:rPr>
          <w:sz w:val="28"/>
          <w:szCs w:val="28"/>
        </w:rPr>
        <w:t xml:space="preserve"> систем</w:t>
      </w:r>
      <w:r w:rsidR="00923BB0" w:rsidRPr="00B438DD">
        <w:rPr>
          <w:sz w:val="28"/>
          <w:szCs w:val="28"/>
        </w:rPr>
        <w:t>е</w:t>
      </w:r>
      <w:r w:rsidR="006D0BC1" w:rsidRPr="00B438DD">
        <w:rPr>
          <w:sz w:val="28"/>
          <w:szCs w:val="28"/>
        </w:rPr>
        <w:t xml:space="preserve"> теплоснабжения </w:t>
      </w:r>
      <w:r w:rsidR="00923BB0" w:rsidRPr="00B438DD">
        <w:rPr>
          <w:sz w:val="28"/>
          <w:szCs w:val="28"/>
        </w:rPr>
        <w:t xml:space="preserve">в </w:t>
      </w:r>
      <w:r w:rsidR="00F725FF">
        <w:rPr>
          <w:sz w:val="28"/>
          <w:szCs w:val="28"/>
        </w:rPr>
        <w:t>г</w:t>
      </w:r>
      <w:r w:rsidR="00C0260D">
        <w:rPr>
          <w:sz w:val="28"/>
          <w:szCs w:val="28"/>
        </w:rPr>
        <w:t>ород</w:t>
      </w:r>
      <w:r w:rsidR="00F725FF">
        <w:rPr>
          <w:sz w:val="28"/>
          <w:szCs w:val="28"/>
        </w:rPr>
        <w:t>е</w:t>
      </w:r>
      <w:r w:rsidR="00C0260D">
        <w:rPr>
          <w:sz w:val="28"/>
          <w:szCs w:val="28"/>
        </w:rPr>
        <w:t xml:space="preserve"> Калуга</w:t>
      </w:r>
      <w:r w:rsidR="006D0BC1" w:rsidRPr="00B438DD">
        <w:rPr>
          <w:sz w:val="28"/>
          <w:szCs w:val="28"/>
        </w:rPr>
        <w:t xml:space="preserve"> находящ</w:t>
      </w:r>
      <w:r w:rsidR="00F725FF">
        <w:rPr>
          <w:sz w:val="28"/>
          <w:szCs w:val="28"/>
        </w:rPr>
        <w:t>ей</w:t>
      </w:r>
      <w:r w:rsidR="006D0BC1" w:rsidRPr="00B438DD">
        <w:rPr>
          <w:sz w:val="28"/>
          <w:szCs w:val="28"/>
        </w:rPr>
        <w:t>ся</w:t>
      </w:r>
      <w:r w:rsidR="006D0BC1" w:rsidRPr="00D7732D">
        <w:rPr>
          <w:sz w:val="28"/>
          <w:szCs w:val="28"/>
        </w:rPr>
        <w:t xml:space="preserve"> в зоне</w:t>
      </w:r>
      <w:r w:rsidR="00923BB0" w:rsidRPr="00D7732D">
        <w:rPr>
          <w:sz w:val="28"/>
          <w:szCs w:val="28"/>
        </w:rPr>
        <w:t xml:space="preserve"> эксплуатационной </w:t>
      </w:r>
      <w:r w:rsidR="006D0BC1" w:rsidRPr="00D7732D">
        <w:rPr>
          <w:sz w:val="28"/>
          <w:szCs w:val="28"/>
        </w:rPr>
        <w:t xml:space="preserve">ответственности генерирующей компании </w:t>
      </w:r>
      <w:r w:rsidR="00542CDF" w:rsidRPr="00D7732D">
        <w:rPr>
          <w:sz w:val="28"/>
          <w:szCs w:val="28"/>
        </w:rPr>
        <w:t>АО</w:t>
      </w:r>
      <w:r w:rsidR="006D0BC1" w:rsidRPr="00D7732D">
        <w:rPr>
          <w:sz w:val="28"/>
          <w:szCs w:val="28"/>
        </w:rPr>
        <w:t xml:space="preserve"> «</w:t>
      </w:r>
      <w:r w:rsidR="0020569B">
        <w:rPr>
          <w:sz w:val="28"/>
          <w:szCs w:val="28"/>
        </w:rPr>
        <w:t>РИР Энерго</w:t>
      </w:r>
      <w:r w:rsidR="006D0BC1" w:rsidRPr="00D7732D">
        <w:rPr>
          <w:sz w:val="28"/>
          <w:szCs w:val="28"/>
        </w:rPr>
        <w:t xml:space="preserve">». В соответствии с </w:t>
      </w:r>
      <w:r w:rsidR="001317FD" w:rsidRPr="00D7732D">
        <w:rPr>
          <w:sz w:val="28"/>
          <w:szCs w:val="28"/>
        </w:rPr>
        <w:t xml:space="preserve">Федеральным </w:t>
      </w:r>
      <w:r w:rsidR="00F40127" w:rsidRPr="00D7732D">
        <w:rPr>
          <w:sz w:val="28"/>
          <w:szCs w:val="28"/>
        </w:rPr>
        <w:t>законом от 27.07.2010 № 190-ФЗ</w:t>
      </w:r>
      <w:r w:rsidR="001317FD" w:rsidRPr="00D7732D">
        <w:rPr>
          <w:sz w:val="28"/>
          <w:szCs w:val="28"/>
        </w:rPr>
        <w:t xml:space="preserve"> «О теплоснабжении»</w:t>
      </w:r>
      <w:r w:rsidR="00BA2AAE" w:rsidRPr="00D7732D">
        <w:rPr>
          <w:sz w:val="28"/>
          <w:szCs w:val="28"/>
        </w:rPr>
        <w:t>,</w:t>
      </w:r>
      <w:r w:rsidR="001317FD" w:rsidRPr="00D7732D">
        <w:rPr>
          <w:sz w:val="28"/>
          <w:szCs w:val="28"/>
        </w:rPr>
        <w:t xml:space="preserve"> </w:t>
      </w:r>
      <w:r w:rsidR="00BA2AAE" w:rsidRPr="00D7732D">
        <w:rPr>
          <w:sz w:val="28"/>
          <w:szCs w:val="28"/>
        </w:rPr>
        <w:t>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правилами подключения (технологического присоедине</w:t>
      </w:r>
      <w:r w:rsidR="00F40127" w:rsidRPr="00D7732D">
        <w:rPr>
          <w:sz w:val="28"/>
          <w:szCs w:val="28"/>
        </w:rPr>
        <w:t>ния) к системам теплоснабжения</w:t>
      </w:r>
      <w:r w:rsidR="00BA2AAE" w:rsidRPr="00D7732D">
        <w:rPr>
          <w:sz w:val="28"/>
          <w:szCs w:val="28"/>
        </w:rPr>
        <w:t xml:space="preserve">, утвержденными </w:t>
      </w:r>
      <w:r w:rsidR="00F40127" w:rsidRPr="00D7732D">
        <w:rPr>
          <w:sz w:val="28"/>
          <w:szCs w:val="28"/>
        </w:rPr>
        <w:t>постановлением Правительства</w:t>
      </w:r>
      <w:r w:rsidR="00BA2AAE" w:rsidRPr="00D7732D">
        <w:rPr>
          <w:sz w:val="28"/>
          <w:szCs w:val="28"/>
        </w:rPr>
        <w:t xml:space="preserve"> Российской Федерации</w:t>
      </w:r>
      <w:r w:rsidR="00F40127" w:rsidRPr="00D7732D">
        <w:rPr>
          <w:sz w:val="28"/>
          <w:szCs w:val="28"/>
        </w:rPr>
        <w:t xml:space="preserve"> от 30.11.2021 №2115</w:t>
      </w:r>
      <w:r w:rsidR="006D0BC1" w:rsidRPr="00D7732D">
        <w:rPr>
          <w:sz w:val="28"/>
          <w:szCs w:val="28"/>
        </w:rPr>
        <w:t>.</w:t>
      </w:r>
    </w:p>
    <w:p w:rsidR="00BA2AAE" w:rsidRPr="00D7732D" w:rsidRDefault="00BA2AAE" w:rsidP="00D7732D">
      <w:pPr>
        <w:numPr>
          <w:ilvl w:val="1"/>
          <w:numId w:val="4"/>
        </w:numPr>
        <w:tabs>
          <w:tab w:val="left" w:pos="1276"/>
        </w:tabs>
        <w:autoSpaceDE w:val="0"/>
        <w:autoSpaceDN w:val="0"/>
        <w:adjustRightInd w:val="0"/>
        <w:ind w:firstLine="709"/>
        <w:jc w:val="both"/>
        <w:rPr>
          <w:color w:val="636363"/>
          <w:sz w:val="28"/>
          <w:szCs w:val="28"/>
        </w:rPr>
      </w:pPr>
      <w:r w:rsidRPr="00D7732D">
        <w:rPr>
          <w:sz w:val="28"/>
          <w:szCs w:val="28"/>
        </w:rPr>
        <w:t>При наличии технической возможности подключения (технологического присоединения) к системе теплоснабжения АО «</w:t>
      </w:r>
      <w:r w:rsidR="0020569B">
        <w:rPr>
          <w:sz w:val="28"/>
          <w:szCs w:val="28"/>
        </w:rPr>
        <w:t>РИР Энерго</w:t>
      </w:r>
      <w:r w:rsidRPr="00D7732D">
        <w:rPr>
          <w:sz w:val="28"/>
          <w:szCs w:val="28"/>
        </w:rPr>
        <w:t>» и</w:t>
      </w:r>
      <w:r w:rsidR="00C0260D">
        <w:rPr>
          <w:sz w:val="28"/>
          <w:szCs w:val="28"/>
        </w:rPr>
        <w:t xml:space="preserve"> при наличии свободной мощности </w:t>
      </w:r>
      <w:r w:rsidRPr="00D7732D">
        <w:rPr>
          <w:sz w:val="28"/>
          <w:szCs w:val="28"/>
        </w:rPr>
        <w:t xml:space="preserve">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w:t>
      </w:r>
      <w:r w:rsidR="00560355">
        <w:rPr>
          <w:sz w:val="28"/>
          <w:szCs w:val="28"/>
        </w:rPr>
        <w:t xml:space="preserve">к системам теплоснабжения (далее – договор </w:t>
      </w:r>
      <w:r w:rsidR="00542F4C">
        <w:rPr>
          <w:sz w:val="28"/>
          <w:szCs w:val="28"/>
        </w:rPr>
        <w:t xml:space="preserve">о подключении) </w:t>
      </w:r>
      <w:r w:rsidRPr="00D7732D">
        <w:rPr>
          <w:sz w:val="28"/>
          <w:szCs w:val="28"/>
        </w:rPr>
        <w:t>объекта капитального строительства, находящегося в границах определенного схемой теплоснабжения радиуса эффективного теплоснабжения, не допускается.</w:t>
      </w:r>
    </w:p>
    <w:p w:rsidR="006D0BC1" w:rsidRPr="00560355" w:rsidRDefault="00BA2AAE" w:rsidP="00D7732D">
      <w:pPr>
        <w:numPr>
          <w:ilvl w:val="1"/>
          <w:numId w:val="4"/>
        </w:numPr>
        <w:tabs>
          <w:tab w:val="left" w:pos="1276"/>
        </w:tabs>
        <w:autoSpaceDE w:val="0"/>
        <w:autoSpaceDN w:val="0"/>
        <w:adjustRightInd w:val="0"/>
        <w:ind w:firstLine="709"/>
        <w:jc w:val="both"/>
        <w:rPr>
          <w:color w:val="636363"/>
          <w:sz w:val="28"/>
          <w:szCs w:val="28"/>
        </w:rPr>
      </w:pPr>
      <w:r w:rsidRPr="00D7732D">
        <w:rPr>
          <w:sz w:val="28"/>
          <w:szCs w:val="28"/>
        </w:rPr>
        <w:t xml:space="preserve">Нормативные сроки подключения (технологического присоединения) к системе теплоснабжения этого </w:t>
      </w:r>
      <w:r w:rsidRPr="00560355">
        <w:rPr>
          <w:sz w:val="28"/>
          <w:szCs w:val="28"/>
        </w:rPr>
        <w:t>объекта капитального строительства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r w:rsidR="00560355" w:rsidRPr="00560355">
        <w:rPr>
          <w:sz w:val="28"/>
          <w:szCs w:val="28"/>
        </w:rPr>
        <w:t>,</w:t>
      </w:r>
      <w:r w:rsidRPr="00560355">
        <w:rPr>
          <w:sz w:val="28"/>
          <w:szCs w:val="28"/>
        </w:rPr>
        <w:t xml:space="preserve"> и не превышают 18 месяцев со дня заключения договора о подключении</w:t>
      </w:r>
      <w:r w:rsidR="00295220" w:rsidRPr="00560355">
        <w:rPr>
          <w:sz w:val="28"/>
          <w:szCs w:val="28"/>
        </w:rPr>
        <w:t xml:space="preserve"> к системе теплоснабжения, если более длительные сроки не указаны в заявке застройщика или инвестиционной программе АО «</w:t>
      </w:r>
      <w:r w:rsidR="0020569B">
        <w:rPr>
          <w:sz w:val="28"/>
          <w:szCs w:val="28"/>
        </w:rPr>
        <w:t>РИР Энерго</w:t>
      </w:r>
      <w:r w:rsidR="00295220" w:rsidRPr="00560355">
        <w:rPr>
          <w:sz w:val="28"/>
          <w:szCs w:val="28"/>
        </w:rPr>
        <w:t>»</w:t>
      </w:r>
      <w:r w:rsidR="002A6732" w:rsidRPr="00560355">
        <w:rPr>
          <w:sz w:val="28"/>
          <w:szCs w:val="28"/>
        </w:rPr>
        <w:t>, и не должн</w:t>
      </w:r>
      <w:r w:rsidR="00560355" w:rsidRPr="00560355">
        <w:rPr>
          <w:sz w:val="28"/>
          <w:szCs w:val="28"/>
        </w:rPr>
        <w:t>ы</w:t>
      </w:r>
      <w:r w:rsidR="002A6732" w:rsidRPr="00560355">
        <w:rPr>
          <w:sz w:val="28"/>
          <w:szCs w:val="28"/>
        </w:rPr>
        <w:t xml:space="preserve"> превышать 3 лет</w:t>
      </w:r>
      <w:r w:rsidR="006D0BC1" w:rsidRPr="00560355">
        <w:rPr>
          <w:sz w:val="28"/>
          <w:szCs w:val="28"/>
        </w:rPr>
        <w:t>.</w:t>
      </w:r>
    </w:p>
    <w:p w:rsidR="006D0BC1"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560355">
        <w:rPr>
          <w:sz w:val="28"/>
          <w:szCs w:val="28"/>
        </w:rPr>
        <w:t>В случае технической невозможности подключения (технологического присоединения) к системе теплоснабжения АО «</w:t>
      </w:r>
      <w:r w:rsidR="0020569B">
        <w:rPr>
          <w:sz w:val="28"/>
          <w:szCs w:val="28"/>
        </w:rPr>
        <w:t>РИР Энерго</w:t>
      </w:r>
      <w:r w:rsidRPr="00560355">
        <w:rPr>
          <w:sz w:val="28"/>
          <w:szCs w:val="28"/>
        </w:rPr>
        <w:t>» объекта капитального</w:t>
      </w:r>
      <w:r w:rsidRPr="00D7732D">
        <w:rPr>
          <w:sz w:val="28"/>
          <w:szCs w:val="28"/>
        </w:rPr>
        <w:t xml:space="preserve">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объекта капитального </w:t>
      </w:r>
      <w:r w:rsidRPr="00D7732D">
        <w:rPr>
          <w:sz w:val="28"/>
          <w:szCs w:val="28"/>
        </w:rPr>
        <w:lastRenderedPageBreak/>
        <w:t>строительства, отказ в заключении договора на его подключение (технологическое присоединение) не допускается</w:t>
      </w:r>
      <w:r w:rsidR="006D0BC1" w:rsidRPr="00D7732D">
        <w:rPr>
          <w:sz w:val="28"/>
          <w:szCs w:val="28"/>
        </w:rPr>
        <w:t>.</w:t>
      </w:r>
    </w:p>
    <w:p w:rsidR="002C2458"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D7732D">
        <w:rPr>
          <w:sz w:val="28"/>
          <w:szCs w:val="28"/>
        </w:rPr>
        <w:t xml:space="preserve">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в течение 30 дней со дня выбора заявителем </w:t>
      </w:r>
      <w:r w:rsidR="002C2458" w:rsidRPr="00D7732D">
        <w:rPr>
          <w:sz w:val="28"/>
          <w:szCs w:val="28"/>
        </w:rPr>
        <w:t>процедуры подключения</w:t>
      </w:r>
      <w:r w:rsidRPr="00D7732D">
        <w:rPr>
          <w:sz w:val="28"/>
          <w:szCs w:val="28"/>
        </w:rPr>
        <w:t xml:space="preserve">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w:t>
      </w:r>
      <w:r w:rsidR="002C2458" w:rsidRPr="00D7732D">
        <w:rPr>
          <w:sz w:val="28"/>
          <w:szCs w:val="28"/>
        </w:rPr>
        <w:t>кта капитального строительства.</w:t>
      </w:r>
    </w:p>
    <w:p w:rsidR="006D0BC1" w:rsidRPr="00D7732D" w:rsidRDefault="002A6732" w:rsidP="00D7732D">
      <w:pPr>
        <w:numPr>
          <w:ilvl w:val="1"/>
          <w:numId w:val="4"/>
        </w:numPr>
        <w:tabs>
          <w:tab w:val="left" w:pos="1276"/>
        </w:tabs>
        <w:autoSpaceDE w:val="0"/>
        <w:autoSpaceDN w:val="0"/>
        <w:adjustRightInd w:val="0"/>
        <w:ind w:firstLine="709"/>
        <w:jc w:val="both"/>
        <w:rPr>
          <w:rFonts w:eastAsia="Calibri"/>
          <w:sz w:val="28"/>
          <w:szCs w:val="28"/>
        </w:rPr>
      </w:pPr>
      <w:r w:rsidRPr="00D7732D">
        <w:rPr>
          <w:sz w:val="28"/>
          <w:szCs w:val="28"/>
        </w:rPr>
        <w:t>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r w:rsidR="007E5DEE" w:rsidRPr="00D7732D">
        <w:rPr>
          <w:sz w:val="28"/>
          <w:szCs w:val="28"/>
        </w:rPr>
        <w:t>.</w:t>
      </w:r>
      <w:r w:rsidRPr="00D7732D">
        <w:rPr>
          <w:sz w:val="28"/>
          <w:szCs w:val="28"/>
        </w:rPr>
        <w:t xml:space="preserve"> В поселениях,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t>1.7</w:t>
      </w:r>
      <w:r w:rsidR="007E5DEE" w:rsidRPr="00D7732D">
        <w:rPr>
          <w:sz w:val="28"/>
          <w:szCs w:val="28"/>
        </w:rPr>
        <w:t>.</w:t>
      </w:r>
      <w:r w:rsidRPr="00D7732D">
        <w:rPr>
          <w:sz w:val="28"/>
          <w:szCs w:val="28"/>
        </w:rPr>
        <w:t xml:space="preserve">  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постановлением Правительства Российской Федераци</w:t>
      </w:r>
      <w:r w:rsidR="007E5DEE" w:rsidRPr="00D7732D">
        <w:rPr>
          <w:sz w:val="28"/>
          <w:szCs w:val="28"/>
        </w:rPr>
        <w:t>и от 22.02.</w:t>
      </w:r>
      <w:r w:rsidRPr="00D7732D">
        <w:rPr>
          <w:sz w:val="28"/>
          <w:szCs w:val="28"/>
        </w:rPr>
        <w:t xml:space="preserve">2012 № 154 </w:t>
      </w:r>
      <w:r w:rsidR="007E5DEE" w:rsidRPr="00D7732D">
        <w:rPr>
          <w:sz w:val="28"/>
          <w:szCs w:val="28"/>
        </w:rPr>
        <w:t>«</w:t>
      </w:r>
      <w:r w:rsidRPr="00D7732D">
        <w:rPr>
          <w:sz w:val="28"/>
          <w:szCs w:val="28"/>
        </w:rPr>
        <w:t>О требованиях к схемам теплоснабжения, порядку их разработки и утверждения</w:t>
      </w:r>
      <w:r w:rsidR="007E5DEE" w:rsidRPr="00D7732D">
        <w:rPr>
          <w:sz w:val="28"/>
          <w:szCs w:val="28"/>
        </w:rPr>
        <w:t>»</w:t>
      </w:r>
      <w:r w:rsidRPr="00D7732D">
        <w:rPr>
          <w:sz w:val="28"/>
          <w:szCs w:val="28"/>
        </w:rPr>
        <w:t>, принимает решение о включении мероприятий в схему теплоснабжения или об отказе во включении в нее таких мероприятий</w:t>
      </w:r>
    </w:p>
    <w:p w:rsidR="00FB77E9" w:rsidRPr="00D7732D" w:rsidRDefault="00FB77E9" w:rsidP="00D7732D">
      <w:pPr>
        <w:pStyle w:val="Default"/>
        <w:tabs>
          <w:tab w:val="left" w:pos="1276"/>
        </w:tabs>
        <w:ind w:firstLine="709"/>
        <w:jc w:val="both"/>
        <w:rPr>
          <w:sz w:val="28"/>
          <w:szCs w:val="28"/>
        </w:rPr>
      </w:pPr>
      <w:r w:rsidRPr="00D7732D">
        <w:rPr>
          <w:sz w:val="28"/>
          <w:szCs w:val="28"/>
        </w:rPr>
        <w:t xml:space="preserve">В случае внесения изменений в схему теплоснабжения теплоснабжающая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 </w:t>
      </w:r>
    </w:p>
    <w:p w:rsidR="00FB77E9" w:rsidRPr="00D7732D" w:rsidRDefault="00FB77E9" w:rsidP="00D7732D">
      <w:pPr>
        <w:tabs>
          <w:tab w:val="left" w:pos="1276"/>
        </w:tabs>
        <w:autoSpaceDE w:val="0"/>
        <w:autoSpaceDN w:val="0"/>
        <w:adjustRightInd w:val="0"/>
        <w:ind w:firstLine="709"/>
        <w:jc w:val="both"/>
        <w:rPr>
          <w:sz w:val="28"/>
          <w:szCs w:val="28"/>
        </w:rPr>
      </w:pPr>
      <w:r w:rsidRPr="00D7732D">
        <w:rPr>
          <w:sz w:val="28"/>
          <w:szCs w:val="28"/>
        </w:rPr>
        <w:lastRenderedPageBreak/>
        <w:t>1.8</w:t>
      </w:r>
      <w:r w:rsidR="007E5DEE" w:rsidRPr="00D7732D">
        <w:rPr>
          <w:sz w:val="28"/>
          <w:szCs w:val="28"/>
        </w:rPr>
        <w:t>.</w:t>
      </w:r>
      <w:r w:rsidRPr="00D7732D">
        <w:rPr>
          <w:sz w:val="28"/>
          <w:szCs w:val="28"/>
        </w:rPr>
        <w:t xml:space="preserve">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2C2458"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1.9</w:t>
      </w:r>
      <w:r w:rsidR="007E5DEE" w:rsidRPr="00D7732D">
        <w:rPr>
          <w:rFonts w:eastAsia="Calibri"/>
          <w:sz w:val="28"/>
          <w:szCs w:val="28"/>
        </w:rPr>
        <w:t>.</w:t>
      </w:r>
      <w:r w:rsidRPr="00D7732D">
        <w:rPr>
          <w:rFonts w:eastAsia="Calibri"/>
          <w:sz w:val="28"/>
          <w:szCs w:val="28"/>
        </w:rPr>
        <w:t xml:space="preserve"> </w:t>
      </w:r>
      <w:r w:rsidR="002C2458" w:rsidRPr="00D7732D">
        <w:rPr>
          <w:sz w:val="28"/>
          <w:szCs w:val="28"/>
        </w:rPr>
        <w:t>Плата</w:t>
      </w:r>
      <w:r w:rsidR="002C2458" w:rsidRPr="00D7732D">
        <w:rPr>
          <w:rFonts w:eastAsia="Calibri"/>
          <w:sz w:val="28"/>
          <w:szCs w:val="28"/>
        </w:rPr>
        <w:t xml:space="preserve">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 </w:t>
      </w:r>
    </w:p>
    <w:p w:rsidR="00D5134D"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1.10</w:t>
      </w:r>
      <w:r w:rsidR="007E5DEE" w:rsidRPr="00D7732D">
        <w:rPr>
          <w:rFonts w:eastAsia="Calibri"/>
          <w:sz w:val="28"/>
          <w:szCs w:val="28"/>
        </w:rPr>
        <w:t>.</w:t>
      </w:r>
      <w:r w:rsidRPr="00D7732D">
        <w:rPr>
          <w:rFonts w:eastAsia="Calibri"/>
          <w:sz w:val="28"/>
          <w:szCs w:val="28"/>
        </w:rPr>
        <w:t xml:space="preserve"> </w:t>
      </w:r>
      <w:r w:rsidR="002C2458" w:rsidRPr="00D7732D">
        <w:rPr>
          <w:rFonts w:eastAsia="Calibri"/>
          <w:sz w:val="28"/>
          <w:szCs w:val="28"/>
        </w:rPr>
        <w:t>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либо средств, предусмотренных на создание этих тепловых сетей и полученных за счет иных источников, в том числе средств бюджетов бюджетно</w:t>
      </w:r>
      <w:r w:rsidR="00D5134D" w:rsidRPr="00D7732D">
        <w:rPr>
          <w:rFonts w:eastAsia="Calibri"/>
          <w:sz w:val="28"/>
          <w:szCs w:val="28"/>
        </w:rPr>
        <w:t>й системы Российской Федерации.</w:t>
      </w:r>
    </w:p>
    <w:p w:rsidR="00D5134D" w:rsidRPr="00D7732D" w:rsidRDefault="00FB77E9"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1.11</w:t>
      </w:r>
      <w:r w:rsidR="007E5DEE" w:rsidRPr="00D7732D">
        <w:rPr>
          <w:rFonts w:eastAsia="Calibri"/>
          <w:sz w:val="28"/>
          <w:szCs w:val="28"/>
        </w:rPr>
        <w:t xml:space="preserve">. </w:t>
      </w:r>
      <w:r w:rsidR="009734CD">
        <w:rPr>
          <w:rFonts w:eastAsia="Calibri"/>
          <w:sz w:val="28"/>
          <w:szCs w:val="28"/>
        </w:rPr>
        <w:t>На период регулирования</w:t>
      </w:r>
      <w:r w:rsidR="00D5134D" w:rsidRPr="00D7732D">
        <w:rPr>
          <w:rFonts w:eastAsia="Calibri"/>
          <w:sz w:val="28"/>
          <w:szCs w:val="28"/>
        </w:rPr>
        <w:t xml:space="preserve"> </w:t>
      </w:r>
      <w:r w:rsidR="00B508B8" w:rsidRPr="00D7732D">
        <w:rPr>
          <w:rFonts w:eastAsia="Calibri"/>
          <w:sz w:val="28"/>
          <w:szCs w:val="28"/>
        </w:rPr>
        <w:t>202</w:t>
      </w:r>
      <w:r w:rsidR="0020569B">
        <w:rPr>
          <w:rFonts w:eastAsia="Calibri"/>
          <w:sz w:val="28"/>
          <w:szCs w:val="28"/>
        </w:rPr>
        <w:t>6</w:t>
      </w:r>
      <w:r w:rsidR="006835CB" w:rsidRPr="00D7732D">
        <w:rPr>
          <w:rFonts w:eastAsia="Calibri"/>
          <w:sz w:val="28"/>
          <w:szCs w:val="28"/>
        </w:rPr>
        <w:t xml:space="preserve"> </w:t>
      </w:r>
      <w:r w:rsidR="00D5134D" w:rsidRPr="00D7732D">
        <w:rPr>
          <w:rFonts w:eastAsia="Calibri"/>
          <w:sz w:val="28"/>
          <w:szCs w:val="28"/>
        </w:rPr>
        <w:t>год плата за подключение к системе теплоснабжения АО «</w:t>
      </w:r>
      <w:r w:rsidR="0020569B">
        <w:rPr>
          <w:sz w:val="28"/>
          <w:szCs w:val="28"/>
        </w:rPr>
        <w:t>РИР Энерго</w:t>
      </w:r>
      <w:r w:rsidR="00D5134D" w:rsidRPr="00D7732D">
        <w:rPr>
          <w:rFonts w:eastAsia="Calibri"/>
          <w:sz w:val="28"/>
          <w:szCs w:val="28"/>
        </w:rPr>
        <w:t xml:space="preserve">» на территории </w:t>
      </w:r>
      <w:r w:rsidR="00B771A5">
        <w:rPr>
          <w:rFonts w:eastAsia="Calibri"/>
          <w:sz w:val="28"/>
          <w:szCs w:val="28"/>
        </w:rPr>
        <w:t>г</w:t>
      </w:r>
      <w:r w:rsidR="00C0260D">
        <w:rPr>
          <w:rFonts w:eastAsia="Calibri"/>
          <w:sz w:val="28"/>
          <w:szCs w:val="28"/>
        </w:rPr>
        <w:t>ород</w:t>
      </w:r>
      <w:r w:rsidR="00B771A5">
        <w:rPr>
          <w:rFonts w:eastAsia="Calibri"/>
          <w:sz w:val="28"/>
          <w:szCs w:val="28"/>
        </w:rPr>
        <w:t>а</w:t>
      </w:r>
      <w:r w:rsidR="00C0260D">
        <w:rPr>
          <w:rFonts w:eastAsia="Calibri"/>
          <w:sz w:val="28"/>
          <w:szCs w:val="28"/>
        </w:rPr>
        <w:t xml:space="preserve"> </w:t>
      </w:r>
      <w:r w:rsidR="00B771A5">
        <w:rPr>
          <w:rFonts w:eastAsia="Calibri"/>
          <w:sz w:val="28"/>
          <w:szCs w:val="28"/>
        </w:rPr>
        <w:t>Калуги</w:t>
      </w:r>
      <w:r w:rsidR="006835CB" w:rsidRPr="00D7732D">
        <w:rPr>
          <w:rFonts w:eastAsia="Calibri"/>
          <w:sz w:val="28"/>
          <w:szCs w:val="28"/>
        </w:rPr>
        <w:t xml:space="preserve"> </w:t>
      </w:r>
      <w:r w:rsidR="0020569B">
        <w:rPr>
          <w:rFonts w:eastAsia="Calibri"/>
          <w:sz w:val="28"/>
          <w:szCs w:val="28"/>
        </w:rPr>
        <w:t xml:space="preserve">не </w:t>
      </w:r>
      <w:r w:rsidR="002C4FDA">
        <w:rPr>
          <w:rFonts w:eastAsia="Calibri"/>
          <w:sz w:val="28"/>
          <w:szCs w:val="28"/>
        </w:rPr>
        <w:t>установлена</w:t>
      </w:r>
      <w:r w:rsidR="0020569B">
        <w:rPr>
          <w:rFonts w:eastAsia="Calibri"/>
          <w:sz w:val="28"/>
          <w:szCs w:val="28"/>
        </w:rPr>
        <w:t>.</w:t>
      </w:r>
    </w:p>
    <w:p w:rsidR="004D659E" w:rsidRPr="00774564" w:rsidRDefault="004D659E" w:rsidP="004D659E">
      <w:pPr>
        <w:ind w:firstLine="708"/>
        <w:jc w:val="both"/>
        <w:rPr>
          <w:rFonts w:eastAsia="Calibri"/>
          <w:sz w:val="28"/>
          <w:szCs w:val="28"/>
        </w:rPr>
      </w:pPr>
    </w:p>
    <w:tbl>
      <w:tblPr>
        <w:tblW w:w="10220" w:type="dxa"/>
        <w:tblInd w:w="94" w:type="dxa"/>
        <w:tblLayout w:type="fixed"/>
        <w:tblLook w:val="04A0" w:firstRow="1" w:lastRow="0" w:firstColumn="1" w:lastColumn="0" w:noHBand="0" w:noVBand="1"/>
      </w:tblPr>
      <w:tblGrid>
        <w:gridCol w:w="1007"/>
        <w:gridCol w:w="236"/>
        <w:gridCol w:w="6284"/>
        <w:gridCol w:w="2693"/>
      </w:tblGrid>
      <w:tr w:rsidR="004D659E" w:rsidRPr="00774564" w:rsidTr="00F725FF">
        <w:trPr>
          <w:trHeight w:val="342"/>
        </w:trPr>
        <w:tc>
          <w:tcPr>
            <w:tcW w:w="100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D659E" w:rsidRPr="00774564" w:rsidRDefault="004D659E" w:rsidP="00F725FF">
            <w:pPr>
              <w:tabs>
                <w:tab w:val="left" w:pos="1276"/>
              </w:tabs>
              <w:jc w:val="center"/>
              <w:rPr>
                <w:b/>
              </w:rPr>
            </w:pPr>
            <w:r w:rsidRPr="00774564">
              <w:rPr>
                <w:b/>
              </w:rPr>
              <w:t>№ п/п</w:t>
            </w:r>
          </w:p>
        </w:tc>
        <w:tc>
          <w:tcPr>
            <w:tcW w:w="6520" w:type="dxa"/>
            <w:gridSpan w:val="2"/>
            <w:tcBorders>
              <w:top w:val="single" w:sz="4" w:space="0" w:color="auto"/>
              <w:left w:val="nil"/>
              <w:bottom w:val="nil"/>
              <w:right w:val="nil"/>
            </w:tcBorders>
            <w:shd w:val="clear" w:color="auto" w:fill="auto"/>
            <w:vAlign w:val="center"/>
            <w:hideMark/>
          </w:tcPr>
          <w:p w:rsidR="004D659E" w:rsidRPr="00774564" w:rsidRDefault="004D659E" w:rsidP="00F725FF">
            <w:pPr>
              <w:tabs>
                <w:tab w:val="left" w:pos="1276"/>
              </w:tabs>
              <w:jc w:val="center"/>
              <w:rPr>
                <w:b/>
              </w:rPr>
            </w:pPr>
            <w:r w:rsidRPr="00774564">
              <w:rPr>
                <w:b/>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4D659E" w:rsidRPr="00774564" w:rsidRDefault="004D659E" w:rsidP="00F725FF">
            <w:pPr>
              <w:tabs>
                <w:tab w:val="left" w:pos="1276"/>
              </w:tabs>
              <w:jc w:val="center"/>
              <w:rPr>
                <w:b/>
              </w:rPr>
            </w:pPr>
            <w:r w:rsidRPr="00774564">
              <w:rPr>
                <w:b/>
              </w:rPr>
              <w:t>Размер платы,</w:t>
            </w:r>
          </w:p>
          <w:p w:rsidR="004D659E" w:rsidRPr="00774564" w:rsidRDefault="004D659E" w:rsidP="00F725FF">
            <w:pPr>
              <w:tabs>
                <w:tab w:val="left" w:pos="1276"/>
              </w:tabs>
              <w:jc w:val="center"/>
              <w:rPr>
                <w:b/>
              </w:rPr>
            </w:pPr>
            <w:r w:rsidRPr="00774564">
              <w:rPr>
                <w:b/>
              </w:rPr>
              <w:t>тыс. руб./Гкал/ч</w:t>
            </w:r>
          </w:p>
          <w:p w:rsidR="004D659E" w:rsidRPr="00774564" w:rsidRDefault="004D659E" w:rsidP="00F725FF">
            <w:pPr>
              <w:tabs>
                <w:tab w:val="left" w:pos="1276"/>
              </w:tabs>
              <w:jc w:val="center"/>
              <w:rPr>
                <w:b/>
              </w:rPr>
            </w:pPr>
            <w:r w:rsidRPr="00774564">
              <w:rPr>
                <w:b/>
              </w:rPr>
              <w:t>(без НДС)</w:t>
            </w:r>
          </w:p>
        </w:tc>
      </w:tr>
      <w:tr w:rsidR="004D659E" w:rsidRPr="00774564" w:rsidTr="00F725FF">
        <w:trPr>
          <w:trHeight w:val="727"/>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59E" w:rsidRPr="00774564" w:rsidRDefault="004D659E" w:rsidP="00F725FF">
            <w:pPr>
              <w:tabs>
                <w:tab w:val="left" w:pos="1276"/>
              </w:tabs>
              <w:jc w:val="center"/>
              <w:rPr>
                <w:sz w:val="28"/>
                <w:szCs w:val="28"/>
              </w:rPr>
            </w:pPr>
            <w:r w:rsidRPr="00774564">
              <w:rPr>
                <w:sz w:val="28"/>
                <w:szCs w:val="28"/>
              </w:rPr>
              <w:t>1</w:t>
            </w:r>
          </w:p>
        </w:tc>
        <w:tc>
          <w:tcPr>
            <w:tcW w:w="236" w:type="dxa"/>
            <w:tcBorders>
              <w:top w:val="single" w:sz="4" w:space="0" w:color="auto"/>
              <w:left w:val="nil"/>
              <w:bottom w:val="single" w:sz="4" w:space="0" w:color="auto"/>
              <w:right w:val="nil"/>
            </w:tcBorders>
            <w:shd w:val="clear" w:color="auto" w:fill="auto"/>
            <w:noWrap/>
            <w:vAlign w:val="center"/>
            <w:hideMark/>
          </w:tcPr>
          <w:p w:rsidR="004D659E" w:rsidRPr="00774564" w:rsidRDefault="004D659E" w:rsidP="00F725FF">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4D659E" w:rsidRPr="00774564" w:rsidRDefault="004D659E" w:rsidP="00F725FF">
            <w:pPr>
              <w:tabs>
                <w:tab w:val="left" w:pos="1276"/>
              </w:tabs>
              <w:jc w:val="both"/>
              <w:rPr>
                <w:sz w:val="28"/>
                <w:szCs w:val="28"/>
              </w:rPr>
            </w:pPr>
            <w:r w:rsidRPr="00774564">
              <w:rPr>
                <w:sz w:val="28"/>
                <w:szCs w:val="28"/>
              </w:rPr>
              <w:t xml:space="preserve">Расходы на проведение мероприятий по подключению объектов заявителей </w:t>
            </w:r>
            <w:r w:rsidRPr="00774564">
              <w:rPr>
                <w:b/>
                <w:sz w:val="28"/>
                <w:szCs w:val="28"/>
              </w:rPr>
              <w:t>(П1)</w:t>
            </w:r>
          </w:p>
        </w:tc>
        <w:tc>
          <w:tcPr>
            <w:tcW w:w="2693" w:type="dxa"/>
            <w:tcBorders>
              <w:top w:val="single" w:sz="4" w:space="0" w:color="auto"/>
              <w:left w:val="single" w:sz="4" w:space="0" w:color="auto"/>
              <w:bottom w:val="single" w:sz="4" w:space="0" w:color="auto"/>
              <w:right w:val="single" w:sz="4" w:space="0" w:color="auto"/>
            </w:tcBorders>
            <w:vAlign w:val="center"/>
          </w:tcPr>
          <w:p w:rsidR="004D659E" w:rsidRPr="00774564" w:rsidRDefault="004D659E" w:rsidP="002C4FDA">
            <w:pPr>
              <w:tabs>
                <w:tab w:val="left" w:pos="1276"/>
              </w:tabs>
              <w:jc w:val="center"/>
              <w:rPr>
                <w:sz w:val="28"/>
                <w:szCs w:val="28"/>
              </w:rPr>
            </w:pPr>
          </w:p>
        </w:tc>
      </w:tr>
      <w:tr w:rsidR="004D659E" w:rsidRPr="00774564" w:rsidTr="00F725FF">
        <w:trPr>
          <w:trHeight w:val="1334"/>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59E" w:rsidRPr="00774564" w:rsidRDefault="004D659E" w:rsidP="00F725FF">
            <w:pPr>
              <w:tabs>
                <w:tab w:val="left" w:pos="1276"/>
              </w:tabs>
              <w:jc w:val="center"/>
              <w:rPr>
                <w:sz w:val="28"/>
                <w:szCs w:val="28"/>
              </w:rPr>
            </w:pPr>
            <w:r w:rsidRPr="00774564">
              <w:rPr>
                <w:sz w:val="28"/>
                <w:szCs w:val="28"/>
              </w:rPr>
              <w:t>2</w:t>
            </w:r>
          </w:p>
        </w:tc>
        <w:tc>
          <w:tcPr>
            <w:tcW w:w="236" w:type="dxa"/>
            <w:tcBorders>
              <w:top w:val="single" w:sz="4" w:space="0" w:color="auto"/>
              <w:left w:val="nil"/>
              <w:bottom w:val="single" w:sz="4" w:space="0" w:color="auto"/>
              <w:right w:val="nil"/>
            </w:tcBorders>
            <w:shd w:val="clear" w:color="auto" w:fill="auto"/>
            <w:noWrap/>
            <w:vAlign w:val="center"/>
            <w:hideMark/>
          </w:tcPr>
          <w:p w:rsidR="004D659E" w:rsidRPr="00774564" w:rsidRDefault="004D659E" w:rsidP="00F725FF">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4D659E" w:rsidRPr="00774564" w:rsidRDefault="004D659E" w:rsidP="00F725FF">
            <w:pPr>
              <w:tabs>
                <w:tab w:val="left" w:pos="1276"/>
              </w:tabs>
              <w:jc w:val="both"/>
              <w:rPr>
                <w:sz w:val="28"/>
                <w:szCs w:val="28"/>
              </w:rPr>
            </w:pPr>
            <w:r w:rsidRPr="00774564">
              <w:rPr>
                <w:sz w:val="28"/>
                <w:szCs w:val="28"/>
              </w:rPr>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(включая проектирование) </w:t>
            </w:r>
            <w:r w:rsidRPr="00774564">
              <w:rPr>
                <w:b/>
                <w:sz w:val="28"/>
                <w:szCs w:val="28"/>
              </w:rPr>
              <w:t>(П2.1)</w:t>
            </w:r>
            <w:r w:rsidRPr="00774564">
              <w:rPr>
                <w:sz w:val="28"/>
                <w:szCs w:val="28"/>
              </w:rPr>
              <w:t>, в том числе при наличии дифференциации:</w:t>
            </w:r>
          </w:p>
        </w:tc>
        <w:tc>
          <w:tcPr>
            <w:tcW w:w="2693" w:type="dxa"/>
            <w:tcBorders>
              <w:top w:val="single" w:sz="4" w:space="0" w:color="auto"/>
              <w:left w:val="single" w:sz="4" w:space="0" w:color="auto"/>
              <w:bottom w:val="single" w:sz="4" w:space="0" w:color="auto"/>
              <w:right w:val="single" w:sz="4" w:space="0" w:color="auto"/>
            </w:tcBorders>
            <w:vAlign w:val="center"/>
          </w:tcPr>
          <w:p w:rsidR="00774564" w:rsidRPr="00774564" w:rsidRDefault="00774564" w:rsidP="00774564">
            <w:pPr>
              <w:tabs>
                <w:tab w:val="left" w:pos="1276"/>
              </w:tabs>
              <w:jc w:val="center"/>
              <w:rPr>
                <w:sz w:val="28"/>
                <w:szCs w:val="28"/>
              </w:rPr>
            </w:pPr>
            <w:r w:rsidRPr="00774564">
              <w:rPr>
                <w:sz w:val="28"/>
                <w:szCs w:val="28"/>
              </w:rPr>
              <w:t>0</w:t>
            </w:r>
          </w:p>
        </w:tc>
      </w:tr>
      <w:tr w:rsidR="004D659E" w:rsidRPr="00774564" w:rsidTr="00F725FF">
        <w:trPr>
          <w:trHeight w:val="1334"/>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59E" w:rsidRPr="00774564" w:rsidRDefault="004D659E" w:rsidP="00F725FF">
            <w:pPr>
              <w:tabs>
                <w:tab w:val="left" w:pos="1276"/>
              </w:tabs>
              <w:jc w:val="center"/>
              <w:rPr>
                <w:sz w:val="28"/>
                <w:szCs w:val="28"/>
              </w:rPr>
            </w:pPr>
            <w:r w:rsidRPr="00774564">
              <w:rPr>
                <w:sz w:val="28"/>
                <w:szCs w:val="28"/>
              </w:rPr>
              <w:t>3</w:t>
            </w:r>
          </w:p>
        </w:tc>
        <w:tc>
          <w:tcPr>
            <w:tcW w:w="236" w:type="dxa"/>
            <w:tcBorders>
              <w:top w:val="single" w:sz="4" w:space="0" w:color="auto"/>
              <w:left w:val="nil"/>
              <w:bottom w:val="single" w:sz="4" w:space="0" w:color="auto"/>
              <w:right w:val="nil"/>
            </w:tcBorders>
            <w:shd w:val="clear" w:color="auto" w:fill="auto"/>
            <w:noWrap/>
            <w:vAlign w:val="center"/>
            <w:hideMark/>
          </w:tcPr>
          <w:p w:rsidR="004D659E" w:rsidRPr="00774564" w:rsidRDefault="004D659E" w:rsidP="00F725FF">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4D659E" w:rsidRPr="00774564" w:rsidRDefault="004D659E" w:rsidP="00F725FF">
            <w:pPr>
              <w:tabs>
                <w:tab w:val="left" w:pos="1276"/>
              </w:tabs>
              <w:jc w:val="both"/>
              <w:rPr>
                <w:sz w:val="28"/>
                <w:szCs w:val="28"/>
              </w:rPr>
            </w:pPr>
            <w:r w:rsidRPr="00774564">
              <w:rPr>
                <w:sz w:val="28"/>
                <w:szCs w:val="28"/>
              </w:rPr>
              <w:t xml:space="preserve">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w:t>
            </w:r>
            <w:r w:rsidRPr="00774564">
              <w:rPr>
                <w:b/>
                <w:sz w:val="28"/>
                <w:szCs w:val="28"/>
              </w:rPr>
              <w:t>(П2.2)</w:t>
            </w:r>
          </w:p>
        </w:tc>
        <w:tc>
          <w:tcPr>
            <w:tcW w:w="2693" w:type="dxa"/>
            <w:tcBorders>
              <w:top w:val="single" w:sz="4" w:space="0" w:color="auto"/>
              <w:left w:val="single" w:sz="4" w:space="0" w:color="auto"/>
              <w:bottom w:val="single" w:sz="4" w:space="0" w:color="auto"/>
              <w:right w:val="single" w:sz="4" w:space="0" w:color="auto"/>
            </w:tcBorders>
            <w:vAlign w:val="center"/>
          </w:tcPr>
          <w:p w:rsidR="004D659E" w:rsidRPr="00774564" w:rsidRDefault="00774564" w:rsidP="00F725FF">
            <w:pPr>
              <w:tabs>
                <w:tab w:val="left" w:pos="1276"/>
              </w:tabs>
              <w:jc w:val="center"/>
              <w:rPr>
                <w:sz w:val="28"/>
                <w:szCs w:val="28"/>
              </w:rPr>
            </w:pPr>
            <w:r w:rsidRPr="00774564">
              <w:rPr>
                <w:sz w:val="28"/>
                <w:szCs w:val="28"/>
              </w:rPr>
              <w:t>0</w:t>
            </w:r>
          </w:p>
        </w:tc>
      </w:tr>
      <w:tr w:rsidR="004D659E" w:rsidRPr="00C0260D" w:rsidTr="00F725FF">
        <w:trPr>
          <w:trHeight w:val="457"/>
        </w:trPr>
        <w:tc>
          <w:tcPr>
            <w:tcW w:w="10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D659E" w:rsidRPr="00774564" w:rsidRDefault="004D659E" w:rsidP="00F725FF">
            <w:pPr>
              <w:tabs>
                <w:tab w:val="left" w:pos="1276"/>
              </w:tabs>
              <w:jc w:val="center"/>
              <w:rPr>
                <w:sz w:val="28"/>
                <w:szCs w:val="28"/>
              </w:rPr>
            </w:pPr>
            <w:r w:rsidRPr="00774564">
              <w:rPr>
                <w:sz w:val="28"/>
                <w:szCs w:val="28"/>
              </w:rPr>
              <w:t>4</w:t>
            </w:r>
          </w:p>
        </w:tc>
        <w:tc>
          <w:tcPr>
            <w:tcW w:w="236" w:type="dxa"/>
            <w:tcBorders>
              <w:top w:val="single" w:sz="4" w:space="0" w:color="auto"/>
              <w:left w:val="nil"/>
              <w:bottom w:val="single" w:sz="4" w:space="0" w:color="auto"/>
              <w:right w:val="nil"/>
            </w:tcBorders>
            <w:shd w:val="clear" w:color="auto" w:fill="auto"/>
            <w:noWrap/>
            <w:vAlign w:val="center"/>
            <w:hideMark/>
          </w:tcPr>
          <w:p w:rsidR="004D659E" w:rsidRPr="00774564" w:rsidRDefault="004D659E" w:rsidP="00F725FF">
            <w:pPr>
              <w:tabs>
                <w:tab w:val="left" w:pos="1276"/>
              </w:tabs>
              <w:jc w:val="center"/>
              <w:rPr>
                <w:sz w:val="28"/>
                <w:szCs w:val="28"/>
              </w:rPr>
            </w:pPr>
          </w:p>
        </w:tc>
        <w:tc>
          <w:tcPr>
            <w:tcW w:w="6284" w:type="dxa"/>
            <w:tcBorders>
              <w:top w:val="single" w:sz="4" w:space="0" w:color="auto"/>
              <w:left w:val="nil"/>
              <w:bottom w:val="single" w:sz="4" w:space="0" w:color="auto"/>
              <w:right w:val="nil"/>
            </w:tcBorders>
            <w:shd w:val="clear" w:color="auto" w:fill="auto"/>
            <w:vAlign w:val="center"/>
            <w:hideMark/>
          </w:tcPr>
          <w:p w:rsidR="004D659E" w:rsidRPr="00774564" w:rsidRDefault="004D659E" w:rsidP="00F725FF">
            <w:pPr>
              <w:tabs>
                <w:tab w:val="left" w:pos="1276"/>
              </w:tabs>
              <w:jc w:val="both"/>
              <w:rPr>
                <w:sz w:val="28"/>
                <w:szCs w:val="28"/>
              </w:rPr>
            </w:pPr>
            <w:r w:rsidRPr="00774564">
              <w:rPr>
                <w:sz w:val="28"/>
                <w:szCs w:val="28"/>
              </w:rPr>
              <w:t>Налог на прибыль</w:t>
            </w:r>
          </w:p>
        </w:tc>
        <w:tc>
          <w:tcPr>
            <w:tcW w:w="2693" w:type="dxa"/>
            <w:tcBorders>
              <w:top w:val="single" w:sz="4" w:space="0" w:color="auto"/>
              <w:left w:val="single" w:sz="4" w:space="0" w:color="auto"/>
              <w:bottom w:val="single" w:sz="4" w:space="0" w:color="auto"/>
              <w:right w:val="single" w:sz="4" w:space="0" w:color="auto"/>
            </w:tcBorders>
            <w:vAlign w:val="center"/>
          </w:tcPr>
          <w:p w:rsidR="004D659E" w:rsidRPr="00774564" w:rsidRDefault="00774564" w:rsidP="00F725FF">
            <w:pPr>
              <w:tabs>
                <w:tab w:val="left" w:pos="1276"/>
              </w:tabs>
              <w:jc w:val="center"/>
              <w:rPr>
                <w:sz w:val="28"/>
                <w:szCs w:val="28"/>
              </w:rPr>
            </w:pPr>
            <w:r w:rsidRPr="00774564">
              <w:rPr>
                <w:sz w:val="28"/>
                <w:szCs w:val="28"/>
              </w:rPr>
              <w:t>0</w:t>
            </w:r>
          </w:p>
        </w:tc>
      </w:tr>
    </w:tbl>
    <w:p w:rsidR="004D659E" w:rsidRPr="00C0260D" w:rsidRDefault="004D659E" w:rsidP="00F557D7">
      <w:pPr>
        <w:widowControl w:val="0"/>
        <w:autoSpaceDE w:val="0"/>
        <w:autoSpaceDN w:val="0"/>
        <w:adjustRightInd w:val="0"/>
        <w:jc w:val="both"/>
        <w:rPr>
          <w:rFonts w:eastAsia="Calibri"/>
          <w:sz w:val="28"/>
          <w:szCs w:val="28"/>
          <w:highlight w:val="yellow"/>
        </w:rPr>
      </w:pPr>
    </w:p>
    <w:p w:rsidR="002C2458" w:rsidRPr="00D7732D" w:rsidRDefault="007E5DEE"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 xml:space="preserve">1.12. </w:t>
      </w:r>
      <w:r w:rsidR="002C2458" w:rsidRPr="00D7732D">
        <w:rPr>
          <w:rFonts w:eastAsia="Calibri"/>
          <w:sz w:val="28"/>
          <w:szCs w:val="28"/>
        </w:rPr>
        <w:t xml:space="preserve">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основами ценообразования в сфере теплоснабжения и </w:t>
      </w:r>
      <w:r w:rsidR="002C2458" w:rsidRPr="00D7732D">
        <w:rPr>
          <w:rFonts w:eastAsia="Calibri"/>
          <w:sz w:val="28"/>
          <w:szCs w:val="28"/>
        </w:rPr>
        <w:lastRenderedPageBreak/>
        <w:t>правилами регулирования цен (тарифов) в сфере теплоснабжения, утвержденными Правительством Российской Федерации.</w:t>
      </w:r>
    </w:p>
    <w:p w:rsidR="001317FD" w:rsidRPr="00D7732D" w:rsidRDefault="001317FD" w:rsidP="00D7732D">
      <w:pPr>
        <w:tabs>
          <w:tab w:val="left" w:pos="1276"/>
        </w:tabs>
        <w:autoSpaceDE w:val="0"/>
        <w:autoSpaceDN w:val="0"/>
        <w:adjustRightInd w:val="0"/>
        <w:ind w:firstLine="709"/>
        <w:jc w:val="both"/>
        <w:rPr>
          <w:color w:val="636363"/>
          <w:sz w:val="28"/>
          <w:szCs w:val="28"/>
        </w:rPr>
      </w:pPr>
    </w:p>
    <w:p w:rsidR="00F50204" w:rsidRPr="00D7732D" w:rsidRDefault="00F50204"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Этапы подключения</w:t>
      </w:r>
    </w:p>
    <w:p w:rsidR="00F50204" w:rsidRPr="00D7732D" w:rsidRDefault="00F50204" w:rsidP="00D7732D">
      <w:pPr>
        <w:pStyle w:val="2"/>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p>
    <w:p w:rsidR="002C477A" w:rsidRPr="00D7732D" w:rsidRDefault="00A31850" w:rsidP="00D7732D">
      <w:pPr>
        <w:pStyle w:val="2"/>
        <w:tabs>
          <w:tab w:val="left" w:pos="1276"/>
        </w:tabs>
        <w:spacing w:after="0" w:afterAutospacing="0" w:line="240" w:lineRule="auto"/>
        <w:ind w:firstLine="709"/>
        <w:contextualSpacing/>
        <w:jc w:val="both"/>
        <w:rPr>
          <w:rFonts w:ascii="Times New Roman" w:hAnsi="Times New Roman" w:cs="Times New Roman"/>
          <w:color w:val="auto"/>
          <w:sz w:val="28"/>
          <w:szCs w:val="28"/>
        </w:rPr>
      </w:pPr>
      <w:r w:rsidRPr="00D7732D">
        <w:rPr>
          <w:rFonts w:ascii="Times New Roman" w:hAnsi="Times New Roman" w:cs="Times New Roman"/>
          <w:color w:val="auto"/>
          <w:sz w:val="28"/>
          <w:szCs w:val="28"/>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в соответствии с правилами подключения (технологического присоединения) к системам теплоснабжения, утверждёнными постановлением Правительства от </w:t>
      </w:r>
      <w:r w:rsidR="00F40127" w:rsidRPr="00D7732D">
        <w:rPr>
          <w:rFonts w:ascii="Times New Roman" w:hAnsi="Times New Roman" w:cs="Times New Roman"/>
          <w:color w:val="auto"/>
          <w:sz w:val="28"/>
          <w:szCs w:val="28"/>
        </w:rPr>
        <w:t>30.11.2021 №2115</w:t>
      </w:r>
      <w:r w:rsidRPr="00D7732D">
        <w:rPr>
          <w:rFonts w:ascii="Times New Roman" w:hAnsi="Times New Roman" w:cs="Times New Roman"/>
          <w:color w:val="auto"/>
          <w:sz w:val="28"/>
          <w:szCs w:val="28"/>
        </w:rPr>
        <w:t xml:space="preserve"> (далее - Правила)</w:t>
      </w:r>
      <w:r w:rsidR="002C477A" w:rsidRPr="00D7732D">
        <w:rPr>
          <w:rFonts w:ascii="Times New Roman" w:hAnsi="Times New Roman" w:cs="Times New Roman"/>
          <w:color w:val="auto"/>
          <w:sz w:val="28"/>
          <w:szCs w:val="28"/>
        </w:rPr>
        <w:t>.</w:t>
      </w:r>
    </w:p>
    <w:p w:rsidR="002C477A" w:rsidRPr="00D7732D" w:rsidRDefault="002C477A" w:rsidP="00D7732D">
      <w:pPr>
        <w:tabs>
          <w:tab w:val="left" w:pos="1276"/>
        </w:tabs>
        <w:autoSpaceDE w:val="0"/>
        <w:autoSpaceDN w:val="0"/>
        <w:adjustRightInd w:val="0"/>
        <w:ind w:firstLine="709"/>
        <w:jc w:val="both"/>
        <w:rPr>
          <w:rFonts w:eastAsia="Calibri"/>
          <w:sz w:val="28"/>
          <w:szCs w:val="28"/>
        </w:rPr>
      </w:pPr>
      <w:r w:rsidRPr="00D7732D">
        <w:rPr>
          <w:rFonts w:eastAsia="Calibri"/>
          <w:sz w:val="28"/>
          <w:szCs w:val="28"/>
        </w:rPr>
        <w:t xml:space="preserve">Основанием для заключения договора о подключении является подача заявителем </w:t>
      </w:r>
      <w:r w:rsidRPr="00D7732D">
        <w:rPr>
          <w:sz w:val="28"/>
          <w:szCs w:val="28"/>
        </w:rPr>
        <w:t>– лицо</w:t>
      </w:r>
      <w:r w:rsidR="00297D18" w:rsidRPr="00D7732D">
        <w:rPr>
          <w:sz w:val="28"/>
          <w:szCs w:val="28"/>
        </w:rPr>
        <w:t>м, имеющим</w:t>
      </w:r>
      <w:r w:rsidRPr="00D7732D">
        <w:rPr>
          <w:sz w:val="28"/>
          <w:szCs w:val="28"/>
        </w:rPr>
        <w:t xml:space="preserve"> намерение подключить объект к системе </w:t>
      </w:r>
      <w:r w:rsidR="005435B8" w:rsidRPr="00D7732D">
        <w:rPr>
          <w:sz w:val="28"/>
          <w:szCs w:val="28"/>
        </w:rPr>
        <w:t xml:space="preserve">теплоснабжения, </w:t>
      </w:r>
      <w:r w:rsidR="005435B8" w:rsidRPr="00D7732D">
        <w:rPr>
          <w:rFonts w:eastAsia="Calibri"/>
          <w:sz w:val="28"/>
          <w:szCs w:val="28"/>
        </w:rPr>
        <w:t>заявки</w:t>
      </w:r>
      <w:r w:rsidRPr="00D7732D">
        <w:rPr>
          <w:rFonts w:eastAsia="Calibri"/>
          <w:sz w:val="28"/>
          <w:szCs w:val="28"/>
        </w:rPr>
        <w:t xml:space="preserve"> на подключение к системе теплоснабжения в</w:t>
      </w:r>
      <w:r w:rsidR="00F40127" w:rsidRPr="00D7732D">
        <w:rPr>
          <w:rFonts w:eastAsia="Calibri"/>
          <w:sz w:val="28"/>
          <w:szCs w:val="28"/>
        </w:rPr>
        <w:t xml:space="preserve"> следующих</w:t>
      </w:r>
      <w:r w:rsidRPr="00D7732D">
        <w:rPr>
          <w:rFonts w:eastAsia="Calibri"/>
          <w:sz w:val="28"/>
          <w:szCs w:val="28"/>
        </w:rPr>
        <w:t xml:space="preserve"> случаях:</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F40127"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2C477A" w:rsidRPr="00D7732D" w:rsidRDefault="00F40127" w:rsidP="00D7732D">
      <w:pPr>
        <w:numPr>
          <w:ilvl w:val="0"/>
          <w:numId w:val="19"/>
        </w:numPr>
        <w:tabs>
          <w:tab w:val="left" w:pos="1276"/>
        </w:tabs>
        <w:ind w:firstLine="709"/>
        <w:contextualSpacing/>
        <w:jc w:val="both"/>
        <w:rPr>
          <w:sz w:val="28"/>
          <w:szCs w:val="28"/>
        </w:rPr>
      </w:pPr>
      <w:r w:rsidRPr="00D7732D">
        <w:rPr>
          <w:sz w:val="28"/>
          <w:szCs w:val="28"/>
        </w:rPr>
        <w:t>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r w:rsidR="002C477A" w:rsidRPr="00D7732D">
        <w:rPr>
          <w:sz w:val="28"/>
          <w:szCs w:val="28"/>
        </w:rPr>
        <w:t>.</w:t>
      </w:r>
    </w:p>
    <w:p w:rsidR="00F50204" w:rsidRPr="00D7732D" w:rsidRDefault="002C477A" w:rsidP="00D7732D">
      <w:pPr>
        <w:tabs>
          <w:tab w:val="left" w:pos="1276"/>
        </w:tabs>
        <w:ind w:firstLine="709"/>
        <w:contextualSpacing/>
        <w:jc w:val="both"/>
        <w:rPr>
          <w:sz w:val="28"/>
          <w:szCs w:val="28"/>
        </w:rPr>
      </w:pPr>
      <w:r w:rsidRPr="00D7732D">
        <w:rPr>
          <w:sz w:val="28"/>
          <w:szCs w:val="28"/>
        </w:rPr>
        <w:t xml:space="preserve">Подключение (технологическое присоединение) теплопотребляющих установок, тепловых сетей и источников тепловой энергии к системам теплоснабжения осуществляется </w:t>
      </w:r>
      <w:r w:rsidR="00F50204" w:rsidRPr="00D7732D">
        <w:rPr>
          <w:sz w:val="28"/>
          <w:szCs w:val="28"/>
        </w:rPr>
        <w:t>в следующем порядке</w:t>
      </w:r>
      <w:r w:rsidRPr="00D7732D">
        <w:rPr>
          <w:sz w:val="28"/>
          <w:szCs w:val="28"/>
        </w:rPr>
        <w:t xml:space="preserve"> (схема - приложение 3)</w:t>
      </w:r>
      <w:r w:rsidR="00F50204" w:rsidRPr="00D7732D">
        <w:rPr>
          <w:sz w:val="28"/>
          <w:szCs w:val="28"/>
        </w:rPr>
        <w:t>:</w:t>
      </w:r>
    </w:p>
    <w:p w:rsidR="00297D18" w:rsidRPr="00D7732D" w:rsidRDefault="00297D18" w:rsidP="00D7732D">
      <w:pPr>
        <w:numPr>
          <w:ilvl w:val="0"/>
          <w:numId w:val="19"/>
        </w:numPr>
        <w:tabs>
          <w:tab w:val="left" w:pos="1276"/>
        </w:tabs>
        <w:ind w:firstLine="709"/>
        <w:contextualSpacing/>
        <w:jc w:val="both"/>
        <w:rPr>
          <w:sz w:val="28"/>
          <w:szCs w:val="28"/>
        </w:rPr>
      </w:pPr>
      <w:r w:rsidRPr="00D7732D">
        <w:rPr>
          <w:sz w:val="28"/>
          <w:szCs w:val="28"/>
        </w:rPr>
        <w:t>запрос технических условий подключения (при необходимости);</w:t>
      </w:r>
    </w:p>
    <w:p w:rsidR="00F50204" w:rsidRPr="00D7732D" w:rsidRDefault="00A31850" w:rsidP="00D7732D">
      <w:pPr>
        <w:numPr>
          <w:ilvl w:val="0"/>
          <w:numId w:val="19"/>
        </w:numPr>
        <w:tabs>
          <w:tab w:val="left" w:pos="1276"/>
        </w:tabs>
        <w:ind w:firstLine="709"/>
        <w:contextualSpacing/>
        <w:jc w:val="both"/>
        <w:rPr>
          <w:sz w:val="28"/>
          <w:szCs w:val="28"/>
        </w:rPr>
      </w:pPr>
      <w:r w:rsidRPr="00D7732D">
        <w:rPr>
          <w:sz w:val="28"/>
          <w:szCs w:val="28"/>
        </w:rPr>
        <w:t>н</w:t>
      </w:r>
      <w:r w:rsidR="00F50204" w:rsidRPr="00D7732D">
        <w:rPr>
          <w:sz w:val="28"/>
          <w:szCs w:val="28"/>
        </w:rPr>
        <w:t>аправление</w:t>
      </w:r>
      <w:r w:rsidRPr="00D7732D">
        <w:rPr>
          <w:sz w:val="28"/>
          <w:szCs w:val="28"/>
        </w:rPr>
        <w:t xml:space="preserve"> в АО «</w:t>
      </w:r>
      <w:r w:rsidR="0020569B">
        <w:rPr>
          <w:sz w:val="28"/>
          <w:szCs w:val="28"/>
        </w:rPr>
        <w:t>РИР Энерго</w:t>
      </w:r>
      <w:r w:rsidRPr="00D7732D">
        <w:rPr>
          <w:sz w:val="28"/>
          <w:szCs w:val="28"/>
        </w:rPr>
        <w:t>»</w:t>
      </w:r>
      <w:r w:rsidR="00F50204" w:rsidRPr="00D7732D">
        <w:rPr>
          <w:sz w:val="28"/>
          <w:szCs w:val="28"/>
        </w:rPr>
        <w:t xml:space="preserve"> </w:t>
      </w:r>
      <w:r w:rsidRPr="00D7732D">
        <w:rPr>
          <w:sz w:val="28"/>
          <w:szCs w:val="28"/>
        </w:rPr>
        <w:t>(</w:t>
      </w:r>
      <w:r w:rsidR="00F50204" w:rsidRPr="00D7732D">
        <w:rPr>
          <w:sz w:val="28"/>
          <w:szCs w:val="28"/>
        </w:rPr>
        <w:t>исполнител</w:t>
      </w:r>
      <w:r w:rsidRPr="00D7732D">
        <w:rPr>
          <w:sz w:val="28"/>
          <w:szCs w:val="28"/>
        </w:rPr>
        <w:t>ь)</w:t>
      </w:r>
      <w:r w:rsidR="00F50204" w:rsidRPr="00D7732D">
        <w:rPr>
          <w:sz w:val="28"/>
          <w:szCs w:val="28"/>
        </w:rPr>
        <w:t xml:space="preserve"> заявки о подключении к системе теплоснабжения;</w:t>
      </w:r>
    </w:p>
    <w:p w:rsidR="00F50204" w:rsidRPr="00D7732D" w:rsidRDefault="00F50204" w:rsidP="00D7732D">
      <w:pPr>
        <w:numPr>
          <w:ilvl w:val="0"/>
          <w:numId w:val="19"/>
        </w:numPr>
        <w:tabs>
          <w:tab w:val="left" w:pos="1276"/>
        </w:tabs>
        <w:ind w:firstLine="709"/>
        <w:contextualSpacing/>
        <w:jc w:val="both"/>
        <w:rPr>
          <w:sz w:val="28"/>
          <w:szCs w:val="28"/>
        </w:rPr>
      </w:pPr>
      <w:r w:rsidRPr="00D7732D">
        <w:rPr>
          <w:sz w:val="28"/>
          <w:szCs w:val="28"/>
        </w:rPr>
        <w:t>заключение договора о подключении;</w:t>
      </w:r>
    </w:p>
    <w:p w:rsidR="00F50204"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выполнение сторонами договора о подключении мероприятий по подключению, предусмотренных условиями договора о подключении;</w:t>
      </w:r>
    </w:p>
    <w:p w:rsidR="00F50204" w:rsidRPr="00D7732D" w:rsidRDefault="00F50204" w:rsidP="00D7732D">
      <w:pPr>
        <w:numPr>
          <w:ilvl w:val="0"/>
          <w:numId w:val="19"/>
        </w:numPr>
        <w:tabs>
          <w:tab w:val="left" w:pos="1276"/>
        </w:tabs>
        <w:ind w:firstLine="709"/>
        <w:contextualSpacing/>
        <w:jc w:val="both"/>
        <w:rPr>
          <w:sz w:val="28"/>
          <w:szCs w:val="28"/>
        </w:rPr>
      </w:pPr>
      <w:r w:rsidRPr="00D7732D">
        <w:rPr>
          <w:sz w:val="28"/>
          <w:szCs w:val="28"/>
        </w:rPr>
        <w:t>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lastRenderedPageBreak/>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подача тепловой энергии и теплоносителя на объект заявителя на время проведения пусконаладочных работ и комплексного опробования;</w:t>
      </w:r>
    </w:p>
    <w:p w:rsidR="00F50204" w:rsidRPr="00B438DD" w:rsidRDefault="00F50204" w:rsidP="00D7732D">
      <w:pPr>
        <w:numPr>
          <w:ilvl w:val="0"/>
          <w:numId w:val="19"/>
        </w:numPr>
        <w:tabs>
          <w:tab w:val="left" w:pos="1276"/>
        </w:tabs>
        <w:ind w:firstLine="709"/>
        <w:contextualSpacing/>
        <w:jc w:val="both"/>
        <w:rPr>
          <w:sz w:val="28"/>
          <w:szCs w:val="28"/>
        </w:rPr>
      </w:pPr>
      <w:r w:rsidRPr="00B438DD">
        <w:rPr>
          <w:sz w:val="28"/>
          <w:szCs w:val="28"/>
        </w:rPr>
        <w:t>составление акта о подключении.</w:t>
      </w:r>
    </w:p>
    <w:p w:rsidR="00F557D7" w:rsidRDefault="00507926" w:rsidP="00F557D7">
      <w:pPr>
        <w:jc w:val="both"/>
        <w:rPr>
          <w:sz w:val="28"/>
          <w:szCs w:val="28"/>
        </w:rPr>
      </w:pPr>
      <w:r w:rsidRPr="00B438DD">
        <w:rPr>
          <w:sz w:val="28"/>
          <w:szCs w:val="28"/>
        </w:rPr>
        <w:t xml:space="preserve">Приём и обработка заявок на подключение к системе теплоснабжения </w:t>
      </w:r>
      <w:r w:rsidR="005435B8" w:rsidRPr="00B438DD">
        <w:rPr>
          <w:sz w:val="28"/>
          <w:szCs w:val="28"/>
        </w:rPr>
        <w:t>филиала АО «</w:t>
      </w:r>
      <w:r w:rsidR="0020569B">
        <w:rPr>
          <w:sz w:val="28"/>
          <w:szCs w:val="28"/>
        </w:rPr>
        <w:t>РИР Энерго</w:t>
      </w:r>
      <w:r w:rsidR="005435B8" w:rsidRPr="00B438DD">
        <w:rPr>
          <w:sz w:val="28"/>
          <w:szCs w:val="28"/>
        </w:rPr>
        <w:t>» - «</w:t>
      </w:r>
      <w:r w:rsidR="00162772">
        <w:rPr>
          <w:sz w:val="28"/>
          <w:szCs w:val="28"/>
        </w:rPr>
        <w:t xml:space="preserve">Калужская </w:t>
      </w:r>
      <w:r w:rsidR="005435B8" w:rsidRPr="00B438DD">
        <w:rPr>
          <w:sz w:val="28"/>
          <w:szCs w:val="28"/>
        </w:rPr>
        <w:t>генерация»</w:t>
      </w:r>
      <w:r w:rsidRPr="00B438DD">
        <w:rPr>
          <w:sz w:val="28"/>
          <w:szCs w:val="28"/>
        </w:rPr>
        <w:t xml:space="preserve"> производится по адресу: </w:t>
      </w:r>
      <w:r w:rsidR="00162772">
        <w:rPr>
          <w:sz w:val="28"/>
          <w:szCs w:val="28"/>
        </w:rPr>
        <w:t>248010</w:t>
      </w:r>
      <w:r w:rsidR="00F557D7" w:rsidRPr="00AB3353">
        <w:rPr>
          <w:sz w:val="28"/>
          <w:szCs w:val="28"/>
        </w:rPr>
        <w:t xml:space="preserve">, г. </w:t>
      </w:r>
      <w:r w:rsidR="00162772">
        <w:rPr>
          <w:sz w:val="28"/>
          <w:szCs w:val="28"/>
        </w:rPr>
        <w:t>Калуга</w:t>
      </w:r>
      <w:r w:rsidR="00F557D7" w:rsidRPr="00AB3353">
        <w:rPr>
          <w:sz w:val="28"/>
          <w:szCs w:val="28"/>
        </w:rPr>
        <w:t xml:space="preserve">, ул. </w:t>
      </w:r>
      <w:r w:rsidR="00162772">
        <w:rPr>
          <w:sz w:val="28"/>
          <w:szCs w:val="28"/>
        </w:rPr>
        <w:t>Московская</w:t>
      </w:r>
      <w:r w:rsidR="00F557D7" w:rsidRPr="00AB3353">
        <w:rPr>
          <w:sz w:val="28"/>
          <w:szCs w:val="28"/>
        </w:rPr>
        <w:t>, д.</w:t>
      </w:r>
      <w:r w:rsidR="00162772">
        <w:rPr>
          <w:sz w:val="28"/>
          <w:szCs w:val="28"/>
        </w:rPr>
        <w:t>286А</w:t>
      </w:r>
      <w:r w:rsidR="00F557D7">
        <w:rPr>
          <w:sz w:val="28"/>
          <w:szCs w:val="28"/>
        </w:rPr>
        <w:t>;</w:t>
      </w:r>
    </w:p>
    <w:p w:rsidR="00F557D7" w:rsidRDefault="00F557D7" w:rsidP="00F557D7">
      <w:pPr>
        <w:jc w:val="both"/>
        <w:rPr>
          <w:sz w:val="28"/>
          <w:szCs w:val="28"/>
        </w:rPr>
      </w:pPr>
      <w:r w:rsidRPr="00D7732D">
        <w:rPr>
          <w:sz w:val="28"/>
          <w:szCs w:val="28"/>
        </w:rPr>
        <w:t>время работы</w:t>
      </w:r>
      <w:r>
        <w:rPr>
          <w:sz w:val="28"/>
          <w:szCs w:val="28"/>
        </w:rPr>
        <w:t>:</w:t>
      </w:r>
      <w:r>
        <w:rPr>
          <w:sz w:val="28"/>
          <w:szCs w:val="28"/>
        </w:rPr>
        <w:tab/>
        <w:t xml:space="preserve">с  понедельника по четверг с 8.00 ч. до 17.00 ч., </w:t>
      </w:r>
    </w:p>
    <w:p w:rsidR="00F557D7" w:rsidRDefault="00F557D7" w:rsidP="00F557D7">
      <w:pPr>
        <w:ind w:left="1416" w:firstLine="708"/>
        <w:jc w:val="both"/>
        <w:rPr>
          <w:sz w:val="28"/>
          <w:szCs w:val="28"/>
        </w:rPr>
      </w:pPr>
      <w:r>
        <w:rPr>
          <w:sz w:val="28"/>
          <w:szCs w:val="28"/>
        </w:rPr>
        <w:t>в пятницу с 8.00 ч. до 15.45 ч.;</w:t>
      </w:r>
    </w:p>
    <w:p w:rsidR="00F557D7" w:rsidRPr="00941279" w:rsidRDefault="00F557D7" w:rsidP="00162772">
      <w:pPr>
        <w:jc w:val="both"/>
        <w:rPr>
          <w:sz w:val="28"/>
          <w:szCs w:val="28"/>
        </w:rPr>
      </w:pPr>
      <w:r w:rsidRPr="00D7732D">
        <w:rPr>
          <w:sz w:val="28"/>
          <w:szCs w:val="28"/>
        </w:rPr>
        <w:t>контактные телефоны</w:t>
      </w:r>
      <w:r w:rsidR="00162772">
        <w:rPr>
          <w:sz w:val="28"/>
          <w:szCs w:val="28"/>
        </w:rPr>
        <w:t>/</w:t>
      </w:r>
      <w:r w:rsidRPr="00941279">
        <w:rPr>
          <w:sz w:val="28"/>
          <w:szCs w:val="28"/>
        </w:rPr>
        <w:t>факс (48</w:t>
      </w:r>
      <w:r w:rsidR="00162772">
        <w:rPr>
          <w:sz w:val="28"/>
          <w:szCs w:val="28"/>
        </w:rPr>
        <w:t>42</w:t>
      </w:r>
      <w:r w:rsidRPr="00941279">
        <w:rPr>
          <w:sz w:val="28"/>
          <w:szCs w:val="28"/>
        </w:rPr>
        <w:t>) 2</w:t>
      </w:r>
      <w:r w:rsidR="00162772">
        <w:rPr>
          <w:sz w:val="28"/>
          <w:szCs w:val="28"/>
        </w:rPr>
        <w:t>1-04-25</w:t>
      </w:r>
    </w:p>
    <w:p w:rsidR="00F557D7" w:rsidRDefault="00F557D7" w:rsidP="00F557D7">
      <w:pPr>
        <w:jc w:val="both"/>
        <w:rPr>
          <w:sz w:val="28"/>
          <w:szCs w:val="28"/>
        </w:rPr>
      </w:pPr>
      <w:r w:rsidRPr="00941279">
        <w:rPr>
          <w:sz w:val="28"/>
          <w:szCs w:val="28"/>
        </w:rPr>
        <w:t xml:space="preserve">                </w:t>
      </w:r>
      <w:r>
        <w:rPr>
          <w:sz w:val="28"/>
          <w:szCs w:val="28"/>
        </w:rPr>
        <w:t xml:space="preserve">                   </w:t>
      </w:r>
      <w:r w:rsidR="00162772">
        <w:rPr>
          <w:sz w:val="28"/>
          <w:szCs w:val="28"/>
        </w:rPr>
        <w:t xml:space="preserve">        </w:t>
      </w:r>
      <w:r>
        <w:rPr>
          <w:sz w:val="28"/>
          <w:szCs w:val="28"/>
        </w:rPr>
        <w:t xml:space="preserve">  </w:t>
      </w:r>
      <w:r w:rsidRPr="00941279">
        <w:rPr>
          <w:sz w:val="28"/>
          <w:szCs w:val="28"/>
        </w:rPr>
        <w:t>(48</w:t>
      </w:r>
      <w:r w:rsidR="00162772">
        <w:rPr>
          <w:sz w:val="28"/>
          <w:szCs w:val="28"/>
        </w:rPr>
        <w:t>42</w:t>
      </w:r>
      <w:r w:rsidRPr="00941279">
        <w:rPr>
          <w:sz w:val="28"/>
          <w:szCs w:val="28"/>
        </w:rPr>
        <w:t>) 2</w:t>
      </w:r>
      <w:r w:rsidR="00162772">
        <w:rPr>
          <w:sz w:val="28"/>
          <w:szCs w:val="28"/>
        </w:rPr>
        <w:t>1-04-23</w:t>
      </w:r>
      <w:r w:rsidRPr="00941279">
        <w:rPr>
          <w:sz w:val="28"/>
          <w:szCs w:val="28"/>
        </w:rPr>
        <w:t xml:space="preserve"> – </w:t>
      </w:r>
      <w:r w:rsidR="00162772">
        <w:rPr>
          <w:sz w:val="28"/>
          <w:szCs w:val="28"/>
        </w:rPr>
        <w:t xml:space="preserve">начальник </w:t>
      </w:r>
      <w:r w:rsidRPr="00941279">
        <w:rPr>
          <w:sz w:val="28"/>
          <w:szCs w:val="28"/>
        </w:rPr>
        <w:t xml:space="preserve"> ПТО</w:t>
      </w:r>
      <w:r>
        <w:rPr>
          <w:sz w:val="28"/>
          <w:szCs w:val="28"/>
        </w:rPr>
        <w:t>;</w:t>
      </w:r>
      <w:r w:rsidRPr="00D7732D">
        <w:rPr>
          <w:sz w:val="28"/>
          <w:szCs w:val="28"/>
        </w:rPr>
        <w:t xml:space="preserve"> </w:t>
      </w:r>
    </w:p>
    <w:p w:rsidR="00162772" w:rsidRDefault="00F557D7" w:rsidP="00F557D7">
      <w:pPr>
        <w:jc w:val="both"/>
        <w:rPr>
          <w:sz w:val="28"/>
          <w:szCs w:val="28"/>
          <w:lang w:val="en-US"/>
        </w:rPr>
      </w:pPr>
      <w:r w:rsidRPr="00D7732D">
        <w:rPr>
          <w:sz w:val="28"/>
          <w:szCs w:val="28"/>
          <w:lang w:val="en-US"/>
        </w:rPr>
        <w:t>e</w:t>
      </w:r>
      <w:r w:rsidRPr="00162772">
        <w:rPr>
          <w:sz w:val="28"/>
          <w:szCs w:val="28"/>
          <w:lang w:val="en-US"/>
        </w:rPr>
        <w:t>-</w:t>
      </w:r>
      <w:r w:rsidRPr="00D7732D">
        <w:rPr>
          <w:sz w:val="28"/>
          <w:szCs w:val="28"/>
          <w:lang w:val="en-US"/>
        </w:rPr>
        <w:t>mail</w:t>
      </w:r>
      <w:r w:rsidRPr="00162772">
        <w:rPr>
          <w:sz w:val="28"/>
          <w:szCs w:val="28"/>
          <w:lang w:val="en-US"/>
        </w:rPr>
        <w:t xml:space="preserve"> </w:t>
      </w:r>
      <w:r w:rsidR="00162772" w:rsidRPr="00162772">
        <w:rPr>
          <w:sz w:val="28"/>
          <w:szCs w:val="28"/>
          <w:lang w:val="en-US"/>
        </w:rPr>
        <w:t xml:space="preserve"> </w:t>
      </w:r>
      <w:hyperlink r:id="rId7" w:history="1">
        <w:r w:rsidR="0020569B" w:rsidRPr="002B4207">
          <w:rPr>
            <w:rStyle w:val="aa"/>
            <w:sz w:val="28"/>
            <w:szCs w:val="28"/>
            <w:lang w:val="en-US"/>
          </w:rPr>
          <w:t>ktec@rosatom.ru</w:t>
        </w:r>
      </w:hyperlink>
    </w:p>
    <w:p w:rsidR="00F557D7" w:rsidRPr="00162772" w:rsidRDefault="00162772" w:rsidP="00F557D7">
      <w:pPr>
        <w:jc w:val="both"/>
        <w:rPr>
          <w:color w:val="0000FF"/>
          <w:sz w:val="28"/>
          <w:szCs w:val="28"/>
          <w:lang w:val="en-US"/>
        </w:rPr>
      </w:pPr>
      <w:r w:rsidRPr="00162772">
        <w:rPr>
          <w:color w:val="0000FF"/>
          <w:sz w:val="28"/>
          <w:szCs w:val="28"/>
          <w:lang w:val="en-US"/>
        </w:rPr>
        <w:t xml:space="preserve"> </w:t>
      </w:r>
    </w:p>
    <w:p w:rsidR="00F50204" w:rsidRPr="00162772" w:rsidRDefault="00F50204" w:rsidP="00F557D7">
      <w:pPr>
        <w:widowControl w:val="0"/>
        <w:tabs>
          <w:tab w:val="left" w:pos="1276"/>
        </w:tabs>
        <w:autoSpaceDE w:val="0"/>
        <w:autoSpaceDN w:val="0"/>
        <w:adjustRightInd w:val="0"/>
        <w:ind w:firstLine="709"/>
        <w:jc w:val="both"/>
        <w:rPr>
          <w:b/>
          <w:bCs/>
          <w:sz w:val="28"/>
          <w:szCs w:val="28"/>
          <w:lang w:val="en-US"/>
        </w:rPr>
      </w:pPr>
    </w:p>
    <w:p w:rsidR="00297D18" w:rsidRPr="00D7732D" w:rsidRDefault="00297D18" w:rsidP="00D7732D">
      <w:pPr>
        <w:widowControl w:val="0"/>
        <w:numPr>
          <w:ilvl w:val="0"/>
          <w:numId w:val="4"/>
        </w:numPr>
        <w:tabs>
          <w:tab w:val="left" w:pos="1276"/>
        </w:tabs>
        <w:autoSpaceDE w:val="0"/>
        <w:autoSpaceDN w:val="0"/>
        <w:adjustRightInd w:val="0"/>
        <w:ind w:firstLine="709"/>
        <w:jc w:val="both"/>
        <w:rPr>
          <w:b/>
          <w:sz w:val="28"/>
          <w:szCs w:val="28"/>
        </w:rPr>
      </w:pPr>
      <w:r w:rsidRPr="00D7732D">
        <w:rPr>
          <w:b/>
          <w:sz w:val="28"/>
          <w:szCs w:val="28"/>
        </w:rPr>
        <w:t>Запрос технических условий</w:t>
      </w:r>
    </w:p>
    <w:p w:rsidR="00297D18" w:rsidRPr="00D7732D" w:rsidRDefault="00297D18" w:rsidP="00D7732D">
      <w:pPr>
        <w:widowControl w:val="0"/>
        <w:tabs>
          <w:tab w:val="left" w:pos="1276"/>
        </w:tabs>
        <w:autoSpaceDE w:val="0"/>
        <w:autoSpaceDN w:val="0"/>
        <w:adjustRightInd w:val="0"/>
        <w:ind w:firstLine="709"/>
        <w:jc w:val="both"/>
        <w:rPr>
          <w:sz w:val="28"/>
          <w:szCs w:val="28"/>
        </w:rPr>
      </w:pP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наименование лица, направившего запрос, его местонахождение, почтовый адрес;</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режимы теплопотребления для подключаемого объекта (непрерывный, одно-, двухсменный и др.);</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8C5BF5"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информацию о разрешенном использовании земельного участка;</w:t>
      </w:r>
    </w:p>
    <w:p w:rsidR="00297D18" w:rsidRPr="00D7732D" w:rsidRDefault="008C5BF5" w:rsidP="00D7732D">
      <w:pPr>
        <w:numPr>
          <w:ilvl w:val="0"/>
          <w:numId w:val="19"/>
        </w:numPr>
        <w:tabs>
          <w:tab w:val="left" w:pos="1276"/>
        </w:tabs>
        <w:ind w:firstLine="709"/>
        <w:contextualSpacing/>
        <w:jc w:val="both"/>
        <w:rPr>
          <w:sz w:val="28"/>
          <w:szCs w:val="28"/>
        </w:rPr>
      </w:pPr>
      <w:r w:rsidRPr="00D7732D">
        <w:rPr>
          <w:sz w:val="28"/>
          <w:szCs w:val="28"/>
        </w:rPr>
        <w:t xml:space="preserve">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w:t>
      </w:r>
      <w:r w:rsidRPr="00D7732D">
        <w:rPr>
          <w:sz w:val="28"/>
          <w:szCs w:val="28"/>
        </w:rPr>
        <w:lastRenderedPageBreak/>
        <w:t>о возможности подключения (технологического присоединения) объектов капитального строительства к сетям теплоснабжения.</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При предоставлении Заявителем сведений и документов, указанных в пункте 3.1., в полном объеме Исполнитель предоставляет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нахождения объекта вне радиуса эффективного теплоснабжения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В случае непредставления обратившимся лицом сведений и документов, указанных в пункте 3.1.</w:t>
      </w:r>
      <w:r w:rsidR="00A63425" w:rsidRPr="00D7732D">
        <w:rPr>
          <w:sz w:val="28"/>
          <w:szCs w:val="28"/>
        </w:rPr>
        <w:t>,</w:t>
      </w:r>
      <w:r w:rsidRPr="00D7732D">
        <w:rPr>
          <w:sz w:val="28"/>
          <w:szCs w:val="28"/>
        </w:rPr>
        <w:t xml:space="preserve">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8C5BF5" w:rsidRPr="00D7732D" w:rsidRDefault="008C5BF5" w:rsidP="00D7732D">
      <w:pPr>
        <w:numPr>
          <w:ilvl w:val="1"/>
          <w:numId w:val="4"/>
        </w:numPr>
        <w:tabs>
          <w:tab w:val="left" w:pos="1276"/>
        </w:tabs>
        <w:ind w:firstLine="709"/>
        <w:jc w:val="both"/>
        <w:rPr>
          <w:sz w:val="28"/>
          <w:szCs w:val="28"/>
        </w:rPr>
      </w:pPr>
      <w:r w:rsidRPr="00D7732D">
        <w:rPr>
          <w:sz w:val="28"/>
          <w:szCs w:val="28"/>
        </w:rPr>
        <w:t>Информация о возможности подключения объекта капитального строительства должна содерж</w:t>
      </w:r>
      <w:r w:rsidR="00A63425" w:rsidRPr="00D7732D">
        <w:rPr>
          <w:sz w:val="28"/>
          <w:szCs w:val="28"/>
        </w:rPr>
        <w:t>и</w:t>
      </w:r>
      <w:r w:rsidRPr="00D7732D">
        <w:rPr>
          <w:sz w:val="28"/>
          <w:szCs w:val="28"/>
        </w:rPr>
        <w:t>т</w:t>
      </w:r>
      <w:r w:rsidR="00A63425" w:rsidRPr="00D7732D">
        <w:rPr>
          <w:sz w:val="28"/>
          <w:szCs w:val="28"/>
        </w:rPr>
        <w:t xml:space="preserve"> сл</w:t>
      </w:r>
      <w:r w:rsidRPr="00D7732D">
        <w:rPr>
          <w:sz w:val="28"/>
          <w:szCs w:val="28"/>
        </w:rPr>
        <w:t>едующие данные:</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наличии или об отсутствии технической возможности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тепловая нагрузка, указанная в запросе о выдаче информации о возможности подключения объекта капитального строительства,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w:t>
      </w:r>
    </w:p>
    <w:p w:rsidR="008C5BF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информация о прекращении обязательств исполнителя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Запрос о предоставлении технических условий подключения должен содержать:</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наименование лица, направившего запрос, его местонахождение и почтовый адрес;</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lastRenderedPageBreak/>
        <w:t>информацию о разрешенном использовании земельного участка;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Технические условия подключения содержат следующие данные:</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местонахождение и назначение подключаемого объекта;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в части схемы подключения;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технические требования к способу и типам прокладки тепловых сетей и изоляции трубопроводов;</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и рекомендации к организации учета тепловой энергии и теплоносителей;</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A63425" w:rsidRPr="00D7732D" w:rsidRDefault="00A63425" w:rsidP="00D7732D">
      <w:pPr>
        <w:numPr>
          <w:ilvl w:val="0"/>
          <w:numId w:val="19"/>
        </w:numPr>
        <w:tabs>
          <w:tab w:val="left" w:pos="1276"/>
        </w:tabs>
        <w:ind w:firstLine="709"/>
        <w:contextualSpacing/>
        <w:jc w:val="both"/>
        <w:rPr>
          <w:sz w:val="28"/>
          <w:szCs w:val="28"/>
        </w:rPr>
      </w:pPr>
      <w:r w:rsidRPr="00D7732D">
        <w:rPr>
          <w:sz w:val="28"/>
          <w:szCs w:val="28"/>
        </w:rPr>
        <w:t>срок действия технических условий подключения.</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A63425" w:rsidRPr="00D7732D" w:rsidRDefault="00A63425" w:rsidP="00D7732D">
      <w:pPr>
        <w:numPr>
          <w:ilvl w:val="1"/>
          <w:numId w:val="4"/>
        </w:numPr>
        <w:tabs>
          <w:tab w:val="left" w:pos="1276"/>
        </w:tabs>
        <w:ind w:firstLine="709"/>
        <w:jc w:val="both"/>
        <w:rPr>
          <w:sz w:val="28"/>
          <w:szCs w:val="28"/>
        </w:rPr>
      </w:pPr>
      <w:r w:rsidRPr="00D7732D">
        <w:rPr>
          <w:sz w:val="28"/>
          <w:szCs w:val="28"/>
        </w:rPr>
        <w:t>Выдача технических условий подключения и информации о возможности подключения объекта капитального строительства осуществляется без взимания платы.</w:t>
      </w:r>
    </w:p>
    <w:p w:rsidR="005C45E8" w:rsidRPr="00D7732D" w:rsidRDefault="005C45E8" w:rsidP="00D7732D">
      <w:pPr>
        <w:numPr>
          <w:ilvl w:val="1"/>
          <w:numId w:val="4"/>
        </w:numPr>
        <w:tabs>
          <w:tab w:val="left" w:pos="1276"/>
        </w:tabs>
        <w:ind w:firstLine="709"/>
        <w:jc w:val="both"/>
        <w:rPr>
          <w:sz w:val="28"/>
          <w:szCs w:val="28"/>
        </w:rPr>
      </w:pPr>
      <w:r w:rsidRPr="00D7732D">
        <w:rPr>
          <w:sz w:val="28"/>
          <w:szCs w:val="28"/>
        </w:rPr>
        <w:t>В случае непредставления сведений и документов, указанных в пункте 3.5, в полном объеме либо представления недостоверных сведений и (или) исполнитель направляет отказ в выдаче технических условий подключения.</w:t>
      </w:r>
    </w:p>
    <w:p w:rsidR="005C45E8" w:rsidRPr="00D7732D" w:rsidRDefault="00774564" w:rsidP="00D7732D">
      <w:pPr>
        <w:numPr>
          <w:ilvl w:val="1"/>
          <w:numId w:val="4"/>
        </w:numPr>
        <w:tabs>
          <w:tab w:val="left" w:pos="1276"/>
        </w:tabs>
        <w:ind w:firstLine="709"/>
        <w:jc w:val="both"/>
        <w:rPr>
          <w:sz w:val="28"/>
          <w:szCs w:val="28"/>
        </w:rPr>
      </w:pPr>
      <w:r>
        <w:rPr>
          <w:sz w:val="28"/>
          <w:szCs w:val="28"/>
        </w:rPr>
        <w:t xml:space="preserve"> </w:t>
      </w:r>
      <w:r w:rsidR="005C45E8" w:rsidRPr="00D7732D">
        <w:rPr>
          <w:sz w:val="28"/>
          <w:szCs w:val="28"/>
        </w:rPr>
        <w:t>При представлении заявителем сведений и документов, указанных в пункте 3.5., в полном объеме исполнитель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5C45E8" w:rsidRPr="00D7732D" w:rsidRDefault="00774564" w:rsidP="00D7732D">
      <w:pPr>
        <w:numPr>
          <w:ilvl w:val="1"/>
          <w:numId w:val="4"/>
        </w:numPr>
        <w:tabs>
          <w:tab w:val="left" w:pos="1276"/>
        </w:tabs>
        <w:ind w:firstLine="709"/>
        <w:jc w:val="both"/>
        <w:rPr>
          <w:sz w:val="28"/>
          <w:szCs w:val="28"/>
        </w:rPr>
      </w:pPr>
      <w:r>
        <w:rPr>
          <w:sz w:val="28"/>
          <w:szCs w:val="28"/>
        </w:rPr>
        <w:t xml:space="preserve"> </w:t>
      </w:r>
      <w:r w:rsidR="005C45E8" w:rsidRPr="00D7732D">
        <w:rPr>
          <w:sz w:val="28"/>
          <w:szCs w:val="28"/>
        </w:rPr>
        <w:t>В случае если на момент получения запроса о выдаче технических условий подключения техническая возможность подключения отсутствует, исполнитель направля</w:t>
      </w:r>
      <w:r w:rsidR="00245DA2">
        <w:rPr>
          <w:sz w:val="28"/>
          <w:szCs w:val="28"/>
        </w:rPr>
        <w:t>е</w:t>
      </w:r>
      <w:r w:rsidR="005C45E8" w:rsidRPr="00D7732D">
        <w:rPr>
          <w:sz w:val="28"/>
          <w:szCs w:val="28"/>
        </w:rPr>
        <w:t>т заявителю письмо с указанием возможных вариантов создания технической возможности подключения, указанных в п. 5.5.</w:t>
      </w:r>
    </w:p>
    <w:p w:rsidR="00297D18" w:rsidRPr="00D7732D" w:rsidRDefault="00297D18" w:rsidP="00297D18">
      <w:pPr>
        <w:widowControl w:val="0"/>
        <w:autoSpaceDE w:val="0"/>
        <w:autoSpaceDN w:val="0"/>
        <w:adjustRightInd w:val="0"/>
        <w:ind w:left="567"/>
        <w:jc w:val="both"/>
        <w:rPr>
          <w:sz w:val="28"/>
          <w:szCs w:val="28"/>
        </w:rPr>
      </w:pPr>
    </w:p>
    <w:p w:rsidR="00F50204" w:rsidRPr="00D7732D" w:rsidRDefault="00D5134D" w:rsidP="00D7732D">
      <w:pPr>
        <w:widowControl w:val="0"/>
        <w:numPr>
          <w:ilvl w:val="0"/>
          <w:numId w:val="4"/>
        </w:numPr>
        <w:tabs>
          <w:tab w:val="left" w:pos="1276"/>
        </w:tabs>
        <w:autoSpaceDE w:val="0"/>
        <w:autoSpaceDN w:val="0"/>
        <w:adjustRightInd w:val="0"/>
        <w:ind w:firstLine="709"/>
        <w:jc w:val="both"/>
        <w:rPr>
          <w:sz w:val="28"/>
          <w:szCs w:val="28"/>
        </w:rPr>
      </w:pPr>
      <w:r w:rsidRPr="00D7732D">
        <w:rPr>
          <w:b/>
          <w:bCs/>
          <w:sz w:val="28"/>
          <w:szCs w:val="28"/>
        </w:rPr>
        <w:lastRenderedPageBreak/>
        <w:t xml:space="preserve">Направление заявки </w:t>
      </w:r>
      <w:r w:rsidR="002C477A" w:rsidRPr="00D7732D">
        <w:rPr>
          <w:b/>
          <w:bCs/>
          <w:sz w:val="28"/>
          <w:szCs w:val="28"/>
        </w:rPr>
        <w:t xml:space="preserve">о </w:t>
      </w:r>
      <w:r w:rsidRPr="00D7732D">
        <w:rPr>
          <w:b/>
          <w:bCs/>
          <w:sz w:val="28"/>
          <w:szCs w:val="28"/>
        </w:rPr>
        <w:t>подключени</w:t>
      </w:r>
      <w:r w:rsidR="002C477A" w:rsidRPr="00D7732D">
        <w:rPr>
          <w:b/>
          <w:bCs/>
          <w:sz w:val="28"/>
          <w:szCs w:val="28"/>
        </w:rPr>
        <w:t>и</w:t>
      </w:r>
      <w:r w:rsidRPr="00D7732D">
        <w:rPr>
          <w:b/>
          <w:bCs/>
          <w:sz w:val="28"/>
          <w:szCs w:val="28"/>
        </w:rPr>
        <w:t xml:space="preserve"> к системе теплоснабжения</w:t>
      </w:r>
    </w:p>
    <w:p w:rsidR="00F50204" w:rsidRPr="00D7732D" w:rsidRDefault="00F50204" w:rsidP="00D7732D">
      <w:pPr>
        <w:widowControl w:val="0"/>
        <w:tabs>
          <w:tab w:val="left" w:pos="1276"/>
        </w:tabs>
        <w:autoSpaceDE w:val="0"/>
        <w:autoSpaceDN w:val="0"/>
        <w:adjustRightInd w:val="0"/>
        <w:ind w:firstLine="709"/>
        <w:jc w:val="both"/>
        <w:rPr>
          <w:sz w:val="28"/>
          <w:szCs w:val="28"/>
        </w:rPr>
      </w:pPr>
    </w:p>
    <w:p w:rsidR="008F2B98" w:rsidRPr="00D7732D" w:rsidRDefault="008F2B98" w:rsidP="00D7732D">
      <w:pPr>
        <w:numPr>
          <w:ilvl w:val="1"/>
          <w:numId w:val="4"/>
        </w:numPr>
        <w:tabs>
          <w:tab w:val="left" w:pos="1276"/>
        </w:tabs>
        <w:ind w:firstLine="709"/>
        <w:jc w:val="both"/>
        <w:rPr>
          <w:sz w:val="28"/>
          <w:szCs w:val="28"/>
        </w:rPr>
      </w:pPr>
      <w:r w:rsidRPr="00D7732D">
        <w:rPr>
          <w:sz w:val="28"/>
          <w:szCs w:val="28"/>
        </w:rPr>
        <w:t>Для заключения договора о подключении к системе теплоснабжения вправе обратиться следующие заявители: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правообладатель земельного участка и (или) объекта капитального строительства;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частями 1_1  и 1_2 статьи 48 , частью 7_3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A63425" w:rsidRPr="003E0E78" w:rsidRDefault="008F2B98" w:rsidP="00D7732D">
      <w:pPr>
        <w:numPr>
          <w:ilvl w:val="1"/>
          <w:numId w:val="4"/>
        </w:numPr>
        <w:tabs>
          <w:tab w:val="left" w:pos="1276"/>
        </w:tabs>
        <w:ind w:firstLine="709"/>
        <w:jc w:val="both"/>
        <w:rPr>
          <w:sz w:val="28"/>
          <w:szCs w:val="28"/>
        </w:rPr>
      </w:pPr>
      <w:r w:rsidRPr="00D7732D">
        <w:rPr>
          <w:sz w:val="28"/>
          <w:szCs w:val="28"/>
        </w:rP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пунктом 3, при этом указанная заявка может быть подана без предварительного получения заявителем информации о возможности подключения и (или) технических </w:t>
      </w:r>
      <w:r w:rsidRPr="003E0E78">
        <w:rPr>
          <w:sz w:val="28"/>
          <w:szCs w:val="28"/>
        </w:rPr>
        <w:t>условий подключения.</w:t>
      </w:r>
    </w:p>
    <w:p w:rsidR="00F50204" w:rsidRPr="00B438DD" w:rsidRDefault="00F50204" w:rsidP="00D7732D">
      <w:pPr>
        <w:numPr>
          <w:ilvl w:val="1"/>
          <w:numId w:val="4"/>
        </w:numPr>
        <w:tabs>
          <w:tab w:val="left" w:pos="1276"/>
        </w:tabs>
        <w:ind w:firstLine="709"/>
        <w:jc w:val="both"/>
        <w:rPr>
          <w:sz w:val="28"/>
          <w:szCs w:val="28"/>
        </w:rPr>
      </w:pPr>
      <w:r w:rsidRPr="003E0E78">
        <w:rPr>
          <w:sz w:val="28"/>
          <w:szCs w:val="28"/>
        </w:rPr>
        <w:t>Для заключения договора о подключении заявитель направляет на бумажном носителе или в электронной форме</w:t>
      </w:r>
      <w:r w:rsidR="003E0E78" w:rsidRPr="003E0E78">
        <w:rPr>
          <w:sz w:val="28"/>
          <w:szCs w:val="28"/>
        </w:rPr>
        <w:t xml:space="preserve">, </w:t>
      </w:r>
      <w:hyperlink r:id="rId8" w:history="1"/>
      <w:r w:rsidR="009B15AA" w:rsidRPr="00B438DD">
        <w:rPr>
          <w:b/>
          <w:sz w:val="28"/>
          <w:szCs w:val="28"/>
        </w:rPr>
        <w:t xml:space="preserve"> </w:t>
      </w:r>
      <w:r w:rsidRPr="00B438DD">
        <w:rPr>
          <w:sz w:val="28"/>
          <w:szCs w:val="28"/>
        </w:rPr>
        <w:t xml:space="preserve"> в адрес исполнителя </w:t>
      </w:r>
      <w:r w:rsidR="00FC6FDF" w:rsidRPr="00B438DD">
        <w:rPr>
          <w:sz w:val="28"/>
          <w:szCs w:val="28"/>
        </w:rPr>
        <w:t>заявку на заключение договора о подключении</w:t>
      </w:r>
      <w:r w:rsidRPr="00B438DD">
        <w:rPr>
          <w:sz w:val="28"/>
          <w:szCs w:val="28"/>
        </w:rPr>
        <w:t>, которая содержит следующие сведения:</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B438DD">
        <w:rPr>
          <w:rFonts w:ascii="Times New Roman" w:hAnsi="Times New Roman"/>
          <w:sz w:val="28"/>
          <w:szCs w:val="28"/>
        </w:rPr>
        <w:t>реквизиты заявителя (для юридических лиц - полное</w:t>
      </w:r>
      <w:r w:rsidRPr="00D7732D">
        <w:rPr>
          <w:rFonts w:ascii="Times New Roman" w:hAnsi="Times New Roman"/>
          <w:sz w:val="28"/>
          <w:szCs w:val="28"/>
        </w:rPr>
        <w:t xml:space="preserve">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наименование (вид) и местонахождение подключаемого объекта;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lastRenderedPageBreak/>
        <w:t>технические параметры подключаемого объекта с включением (указанием):</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вида и параметров теплоносителей (давление и температура);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параметров возвращаемого теплоносителя (в случае подключения тепловой нагрузки в паре);</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режимов теплопотребления для подключаемого объекта;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расположения узла учета тепловой энергии и теплоносителей и контроля их качества;</w:t>
      </w:r>
    </w:p>
    <w:p w:rsidR="008F2B98" w:rsidRPr="00D7732D" w:rsidRDefault="008F2B98" w:rsidP="00D7732D">
      <w:pPr>
        <w:pStyle w:val="a3"/>
        <w:numPr>
          <w:ilvl w:val="0"/>
          <w:numId w:val="20"/>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8F2B98" w:rsidRPr="00D7732D" w:rsidRDefault="008F2B98" w:rsidP="00D7732D">
      <w:pPr>
        <w:pStyle w:val="a3"/>
        <w:numPr>
          <w:ilvl w:val="0"/>
          <w:numId w:val="20"/>
        </w:numPr>
        <w:tabs>
          <w:tab w:val="left" w:pos="1276"/>
        </w:tabs>
        <w:spacing w:after="0"/>
        <w:ind w:left="0" w:firstLine="709"/>
        <w:contextualSpacing w:val="0"/>
        <w:jc w:val="both"/>
        <w:rPr>
          <w:rFonts w:ascii="Times New Roman" w:hAnsi="Times New Roman"/>
          <w:sz w:val="28"/>
          <w:szCs w:val="28"/>
        </w:rPr>
      </w:pPr>
      <w:r w:rsidRPr="00D7732D">
        <w:rPr>
          <w:rFonts w:ascii="Times New Roman" w:hAnsi="Times New Roman"/>
          <w:sz w:val="28"/>
          <w:szCs w:val="28"/>
        </w:rPr>
        <w:t>наличия и возможности использования собственных источников тепловой энергии (с указанием их мощностей и режимов работы);</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правовые основания пользования заявителем подключаемым объектом (при подключении существующего подключаемого объекта);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номер и дата выдачи информации о возможности подключения или технических условий подключения (если они выдавались ранее);</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планируемые сроки подключения;</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информация о виде разрешенного использования земельного участка;</w:t>
      </w:r>
    </w:p>
    <w:p w:rsidR="008F2B98" w:rsidRPr="00D7732D" w:rsidRDefault="008F2B98" w:rsidP="00D7732D">
      <w:pPr>
        <w:numPr>
          <w:ilvl w:val="0"/>
          <w:numId w:val="19"/>
        </w:numPr>
        <w:tabs>
          <w:tab w:val="left" w:pos="1276"/>
        </w:tabs>
        <w:ind w:firstLine="709"/>
        <w:contextualSpacing/>
        <w:jc w:val="both"/>
        <w:rPr>
          <w:sz w:val="28"/>
          <w:szCs w:val="28"/>
        </w:rPr>
      </w:pPr>
      <w:r w:rsidRPr="00D7732D">
        <w:rPr>
          <w:sz w:val="28"/>
          <w:szCs w:val="28"/>
        </w:rP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8F2B98" w:rsidRPr="00D7732D" w:rsidRDefault="008F2B98" w:rsidP="00D7732D">
      <w:pPr>
        <w:numPr>
          <w:ilvl w:val="1"/>
          <w:numId w:val="4"/>
        </w:numPr>
        <w:tabs>
          <w:tab w:val="left" w:pos="1276"/>
        </w:tabs>
        <w:ind w:firstLine="709"/>
        <w:jc w:val="both"/>
        <w:rPr>
          <w:sz w:val="28"/>
          <w:szCs w:val="28"/>
        </w:rPr>
      </w:pPr>
      <w:r w:rsidRPr="00D7732D">
        <w:rPr>
          <w:sz w:val="28"/>
          <w:szCs w:val="28"/>
        </w:rPr>
        <w:t>В случае подключения комплексной застройки заявитель подает единую заявку на заключение договора о подключении.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К </w:t>
      </w:r>
      <w:r w:rsidR="00FC6FDF" w:rsidRPr="00D7732D">
        <w:rPr>
          <w:sz w:val="28"/>
          <w:szCs w:val="28"/>
        </w:rPr>
        <w:t xml:space="preserve">заявке на заключение договора о подключении </w:t>
      </w:r>
      <w:r w:rsidRPr="00D7732D">
        <w:rPr>
          <w:sz w:val="28"/>
          <w:szCs w:val="28"/>
        </w:rPr>
        <w:t>прилагаются следующие документы:</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lastRenderedPageBreak/>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Вместо правоустанавливающих документов прилагаются следующие:</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решение о предварительном согласовании предоставления земельного участка в целях строительства объектов капитального строительства;</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копия утвержденного проекта межевания территории и (или) градостроительного плана земельного участка, заверенная заявителем;</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схема расположения земельного участка (земельных участков) на кадастровом плане территории;</w:t>
      </w:r>
    </w:p>
    <w:p w:rsidR="00D11FEC" w:rsidRPr="00D7732D" w:rsidRDefault="00D11FEC" w:rsidP="00D7732D">
      <w:pPr>
        <w:numPr>
          <w:ilvl w:val="0"/>
          <w:numId w:val="19"/>
        </w:numPr>
        <w:tabs>
          <w:tab w:val="left" w:pos="1276"/>
        </w:tabs>
        <w:ind w:firstLine="709"/>
        <w:contextualSpacing/>
        <w:jc w:val="both"/>
        <w:rPr>
          <w:sz w:val="28"/>
          <w:szCs w:val="28"/>
        </w:rPr>
      </w:pPr>
      <w:r w:rsidRPr="00D7732D">
        <w:rPr>
          <w:sz w:val="28"/>
          <w:szCs w:val="28"/>
        </w:rPr>
        <w:t>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законом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D11FEC" w:rsidRPr="00D7732D" w:rsidRDefault="00D11FEC" w:rsidP="00D7732D">
      <w:pPr>
        <w:tabs>
          <w:tab w:val="left" w:pos="1276"/>
        </w:tabs>
        <w:ind w:firstLine="709"/>
        <w:jc w:val="both"/>
        <w:rPr>
          <w:sz w:val="28"/>
          <w:szCs w:val="28"/>
        </w:rPr>
      </w:pPr>
      <w:r w:rsidRPr="00D7732D">
        <w:rPr>
          <w:sz w:val="28"/>
          <w:szCs w:val="28"/>
        </w:rPr>
        <w:t>При этом договор о подключении содержит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p w:rsidR="00D11FEC" w:rsidRPr="00D7732D" w:rsidRDefault="00D11FEC" w:rsidP="00D7732D">
      <w:pPr>
        <w:numPr>
          <w:ilvl w:val="1"/>
          <w:numId w:val="4"/>
        </w:numPr>
        <w:tabs>
          <w:tab w:val="left" w:pos="1276"/>
        </w:tabs>
        <w:ind w:firstLine="709"/>
        <w:jc w:val="both"/>
        <w:rPr>
          <w:sz w:val="28"/>
          <w:szCs w:val="28"/>
        </w:rPr>
      </w:pPr>
      <w:r w:rsidRPr="00D7732D">
        <w:rPr>
          <w:sz w:val="28"/>
          <w:szCs w:val="28"/>
        </w:rPr>
        <w:t xml:space="preserve">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w:t>
      </w:r>
      <w:r w:rsidRPr="00D7732D">
        <w:rPr>
          <w:sz w:val="28"/>
          <w:szCs w:val="28"/>
        </w:rPr>
        <w:lastRenderedPageBreak/>
        <w:t>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в отношении каждого из заявителей и подключаемых объектов капитального строительства. 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Перечень сведений и докуме</w:t>
      </w:r>
      <w:r w:rsidR="00D11FEC" w:rsidRPr="00D7732D">
        <w:rPr>
          <w:sz w:val="28"/>
          <w:szCs w:val="28"/>
        </w:rPr>
        <w:t>нтов, предусмотренных пунктами 4.3, 4.5</w:t>
      </w:r>
      <w:r w:rsidRPr="00D7732D">
        <w:rPr>
          <w:sz w:val="28"/>
          <w:szCs w:val="28"/>
        </w:rPr>
        <w:t xml:space="preserve"> является исчерпывающим, образцы заявок на подключение </w:t>
      </w:r>
      <w:r w:rsidR="004D659E" w:rsidRPr="00D7732D">
        <w:rPr>
          <w:sz w:val="28"/>
          <w:szCs w:val="28"/>
        </w:rPr>
        <w:t xml:space="preserve">для физических лиц </w:t>
      </w:r>
      <w:r w:rsidRPr="00D7732D">
        <w:rPr>
          <w:sz w:val="28"/>
          <w:szCs w:val="28"/>
        </w:rPr>
        <w:t xml:space="preserve">(приложение 1), </w:t>
      </w:r>
      <w:r w:rsidR="004D659E" w:rsidRPr="00D7732D">
        <w:rPr>
          <w:sz w:val="28"/>
          <w:szCs w:val="28"/>
        </w:rPr>
        <w:t xml:space="preserve">для юридических лиц </w:t>
      </w:r>
      <w:r w:rsidRPr="00D7732D">
        <w:rPr>
          <w:sz w:val="28"/>
          <w:szCs w:val="28"/>
        </w:rPr>
        <w:t>(приложение 2).</w:t>
      </w:r>
    </w:p>
    <w:p w:rsidR="00F50204" w:rsidRPr="00D7732D" w:rsidRDefault="00F50204" w:rsidP="00D7732D">
      <w:pPr>
        <w:numPr>
          <w:ilvl w:val="1"/>
          <w:numId w:val="4"/>
        </w:numPr>
        <w:tabs>
          <w:tab w:val="left" w:pos="1276"/>
        </w:tabs>
        <w:ind w:firstLine="709"/>
        <w:jc w:val="both"/>
        <w:rPr>
          <w:sz w:val="28"/>
          <w:szCs w:val="28"/>
        </w:rPr>
      </w:pPr>
      <w:r w:rsidRPr="00D7732D">
        <w:rPr>
          <w:sz w:val="28"/>
          <w:szCs w:val="28"/>
        </w:rPr>
        <w:t xml:space="preserve">В случае несоблюдения заявителем требований, предусмотренных пунктами </w:t>
      </w:r>
      <w:r w:rsidR="00D11FEC" w:rsidRPr="00D7732D">
        <w:rPr>
          <w:sz w:val="28"/>
          <w:szCs w:val="28"/>
        </w:rPr>
        <w:t>4.3, 4.5</w:t>
      </w:r>
      <w:r w:rsidRPr="00D7732D">
        <w:rPr>
          <w:sz w:val="28"/>
          <w:szCs w:val="28"/>
        </w:rPr>
        <w:t>, исполнитель в течение 3 рабочих дней со дня получения заявки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F50204" w:rsidRPr="00D7732D" w:rsidRDefault="00774564" w:rsidP="00D7732D">
      <w:pPr>
        <w:numPr>
          <w:ilvl w:val="1"/>
          <w:numId w:val="4"/>
        </w:numPr>
        <w:tabs>
          <w:tab w:val="left" w:pos="1276"/>
        </w:tabs>
        <w:ind w:firstLine="709"/>
        <w:jc w:val="both"/>
        <w:rPr>
          <w:sz w:val="28"/>
          <w:szCs w:val="28"/>
        </w:rPr>
      </w:pPr>
      <w:r>
        <w:rPr>
          <w:sz w:val="28"/>
          <w:szCs w:val="28"/>
        </w:rPr>
        <w:t xml:space="preserve"> </w:t>
      </w:r>
      <w:r w:rsidR="00F50204" w:rsidRPr="00D7732D">
        <w:rPr>
          <w:sz w:val="28"/>
          <w:szCs w:val="28"/>
        </w:rPr>
        <w:t>В случае непредставления заявителем недостающих сведений и документов в течение указанного срока исполнитель аннулирует заявку и уведомляет об этом заявителя в течение 3 рабочих дней со дня принятия решения об аннулировании заявки.</w:t>
      </w:r>
    </w:p>
    <w:p w:rsidR="00F50204" w:rsidRPr="00D7732D" w:rsidRDefault="00774564" w:rsidP="00D7732D">
      <w:pPr>
        <w:numPr>
          <w:ilvl w:val="1"/>
          <w:numId w:val="4"/>
        </w:numPr>
        <w:tabs>
          <w:tab w:val="left" w:pos="1276"/>
        </w:tabs>
        <w:ind w:firstLine="709"/>
        <w:jc w:val="both"/>
        <w:rPr>
          <w:sz w:val="28"/>
          <w:szCs w:val="28"/>
        </w:rPr>
      </w:pPr>
      <w:r>
        <w:rPr>
          <w:sz w:val="28"/>
          <w:szCs w:val="28"/>
        </w:rPr>
        <w:t xml:space="preserve"> </w:t>
      </w:r>
      <w:r w:rsidR="00F50204" w:rsidRPr="00D7732D">
        <w:rPr>
          <w:sz w:val="28"/>
          <w:szCs w:val="28"/>
        </w:rPr>
        <w:t xml:space="preserve">В случае представления сведений и документов, предусмотренных пунктами </w:t>
      </w:r>
      <w:r w:rsidR="00D11FEC" w:rsidRPr="00D7732D">
        <w:rPr>
          <w:sz w:val="28"/>
          <w:szCs w:val="28"/>
        </w:rPr>
        <w:t>4.3, 4.5</w:t>
      </w:r>
      <w:r w:rsidR="00F50204" w:rsidRPr="00D7732D">
        <w:rPr>
          <w:sz w:val="28"/>
          <w:szCs w:val="28"/>
        </w:rPr>
        <w:t xml:space="preserve"> в полном объеме, исполнитель в течение 20 рабочих дней со дня получения заявки направляет </w:t>
      </w:r>
      <w:r w:rsidR="005435B8" w:rsidRPr="00D7732D">
        <w:rPr>
          <w:sz w:val="28"/>
          <w:szCs w:val="28"/>
        </w:rPr>
        <w:t>заявителю,</w:t>
      </w:r>
      <w:r w:rsidR="00F50204" w:rsidRPr="00D7732D">
        <w:rPr>
          <w:sz w:val="28"/>
          <w:szCs w:val="28"/>
        </w:rPr>
        <w:t xml:space="preserve"> подписанный проект договора о подключении в 2 экземплярах.</w:t>
      </w:r>
    </w:p>
    <w:p w:rsidR="00F50204" w:rsidRPr="00D7732D" w:rsidRDefault="00774564" w:rsidP="00D7732D">
      <w:pPr>
        <w:numPr>
          <w:ilvl w:val="1"/>
          <w:numId w:val="4"/>
        </w:numPr>
        <w:tabs>
          <w:tab w:val="left" w:pos="1276"/>
        </w:tabs>
        <w:ind w:firstLine="709"/>
        <w:jc w:val="both"/>
        <w:rPr>
          <w:sz w:val="28"/>
          <w:szCs w:val="28"/>
        </w:rPr>
      </w:pPr>
      <w:r>
        <w:rPr>
          <w:sz w:val="28"/>
          <w:szCs w:val="28"/>
        </w:rPr>
        <w:t xml:space="preserve"> </w:t>
      </w:r>
      <w:r w:rsidR="00F50204" w:rsidRPr="00D7732D">
        <w:rPr>
          <w:sz w:val="28"/>
          <w:szCs w:val="28"/>
        </w:rPr>
        <w:t>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в 2 экземплярах в течение 20 рабочих дней с даты установления уполномоченным органом регулирования платы за подключение.</w:t>
      </w:r>
    </w:p>
    <w:p w:rsidR="00D11FEC" w:rsidRPr="00D7732D" w:rsidRDefault="00774564" w:rsidP="00D7732D">
      <w:pPr>
        <w:numPr>
          <w:ilvl w:val="1"/>
          <w:numId w:val="4"/>
        </w:numPr>
        <w:tabs>
          <w:tab w:val="left" w:pos="1276"/>
        </w:tabs>
        <w:ind w:firstLine="709"/>
        <w:jc w:val="both"/>
        <w:rPr>
          <w:sz w:val="28"/>
          <w:szCs w:val="28"/>
        </w:rPr>
      </w:pPr>
      <w:r>
        <w:rPr>
          <w:sz w:val="28"/>
          <w:szCs w:val="28"/>
        </w:rPr>
        <w:t xml:space="preserve"> </w:t>
      </w:r>
      <w:r w:rsidR="00D11FEC" w:rsidRPr="00D7732D">
        <w:rPr>
          <w:sz w:val="28"/>
          <w:szCs w:val="28"/>
        </w:rP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D11FEC" w:rsidRPr="00D7732D" w:rsidRDefault="00774564" w:rsidP="00D7732D">
      <w:pPr>
        <w:numPr>
          <w:ilvl w:val="1"/>
          <w:numId w:val="4"/>
        </w:numPr>
        <w:tabs>
          <w:tab w:val="left" w:pos="1276"/>
        </w:tabs>
        <w:ind w:firstLine="709"/>
        <w:jc w:val="both"/>
        <w:rPr>
          <w:sz w:val="28"/>
          <w:szCs w:val="28"/>
        </w:rPr>
      </w:pPr>
      <w:r>
        <w:rPr>
          <w:sz w:val="28"/>
          <w:szCs w:val="28"/>
        </w:rPr>
        <w:t xml:space="preserve"> </w:t>
      </w:r>
      <w:r w:rsidR="00D11FEC" w:rsidRPr="00D7732D">
        <w:rPr>
          <w:sz w:val="28"/>
          <w:szCs w:val="28"/>
        </w:rPr>
        <w:t>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D11FEC" w:rsidRPr="00D7732D" w:rsidRDefault="00774564" w:rsidP="00D7732D">
      <w:pPr>
        <w:numPr>
          <w:ilvl w:val="1"/>
          <w:numId w:val="4"/>
        </w:numPr>
        <w:tabs>
          <w:tab w:val="left" w:pos="1276"/>
        </w:tabs>
        <w:ind w:firstLine="709"/>
        <w:jc w:val="both"/>
        <w:rPr>
          <w:sz w:val="28"/>
          <w:szCs w:val="28"/>
        </w:rPr>
      </w:pPr>
      <w:r>
        <w:rPr>
          <w:sz w:val="28"/>
          <w:szCs w:val="28"/>
        </w:rPr>
        <w:t xml:space="preserve"> </w:t>
      </w:r>
      <w:r w:rsidR="00D11FEC" w:rsidRPr="00D7732D">
        <w:rPr>
          <w:sz w:val="28"/>
          <w:szCs w:val="28"/>
        </w:rPr>
        <w:t xml:space="preserve">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w:t>
      </w:r>
      <w:r w:rsidR="00D11FEC" w:rsidRPr="00D7732D">
        <w:rPr>
          <w:sz w:val="28"/>
          <w:szCs w:val="28"/>
        </w:rPr>
        <w:lastRenderedPageBreak/>
        <w:t>вправе передать разногласия, возникшие при заключении договора о подключении, на рассмотрение суда.</w:t>
      </w:r>
    </w:p>
    <w:p w:rsidR="00D11FEC" w:rsidRPr="00D7732D" w:rsidRDefault="00774564" w:rsidP="00D7732D">
      <w:pPr>
        <w:numPr>
          <w:ilvl w:val="1"/>
          <w:numId w:val="4"/>
        </w:numPr>
        <w:tabs>
          <w:tab w:val="left" w:pos="1276"/>
        </w:tabs>
        <w:ind w:firstLine="709"/>
        <w:jc w:val="both"/>
        <w:rPr>
          <w:sz w:val="28"/>
          <w:szCs w:val="28"/>
        </w:rPr>
      </w:pPr>
      <w:r>
        <w:rPr>
          <w:sz w:val="28"/>
          <w:szCs w:val="28"/>
        </w:rPr>
        <w:t xml:space="preserve"> </w:t>
      </w:r>
      <w:r w:rsidR="00D11FEC" w:rsidRPr="00D7732D">
        <w:rPr>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2C477A" w:rsidRPr="00D7732D" w:rsidRDefault="002C477A" w:rsidP="00D7732D">
      <w:pPr>
        <w:tabs>
          <w:tab w:val="left" w:pos="1276"/>
        </w:tabs>
        <w:ind w:firstLine="709"/>
        <w:jc w:val="both"/>
        <w:rPr>
          <w:sz w:val="28"/>
          <w:szCs w:val="28"/>
        </w:rPr>
      </w:pPr>
    </w:p>
    <w:p w:rsidR="00F50204" w:rsidRPr="00D7732D" w:rsidRDefault="002C477A"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Техническая возможность подключения объекта к системе теплоснабжения</w:t>
      </w:r>
    </w:p>
    <w:p w:rsidR="002C477A" w:rsidRPr="00D7732D" w:rsidRDefault="002C477A" w:rsidP="00D7732D">
      <w:pPr>
        <w:pStyle w:val="2"/>
        <w:tabs>
          <w:tab w:val="left" w:pos="1276"/>
        </w:tabs>
        <w:spacing w:before="0" w:beforeAutospacing="0" w:after="0" w:afterAutospacing="0" w:line="240" w:lineRule="auto"/>
        <w:ind w:firstLine="709"/>
        <w:rPr>
          <w:rFonts w:ascii="Times New Roman" w:hAnsi="Times New Roman" w:cs="Times New Roman"/>
          <w:b/>
          <w:bCs/>
          <w:color w:val="auto"/>
          <w:sz w:val="28"/>
          <w:szCs w:val="28"/>
        </w:rPr>
      </w:pP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096D10" w:rsidRPr="00D7732D" w:rsidRDefault="00096D10" w:rsidP="00D7732D">
      <w:pPr>
        <w:numPr>
          <w:ilvl w:val="0"/>
          <w:numId w:val="19"/>
        </w:numPr>
        <w:tabs>
          <w:tab w:val="left" w:pos="1276"/>
        </w:tabs>
        <w:ind w:firstLine="709"/>
        <w:contextualSpacing/>
        <w:jc w:val="both"/>
        <w:rPr>
          <w:sz w:val="28"/>
          <w:szCs w:val="28"/>
        </w:rPr>
      </w:pPr>
      <w:r w:rsidRPr="00D7732D">
        <w:rPr>
          <w:sz w:val="28"/>
          <w:szCs w:val="28"/>
        </w:rP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096D10" w:rsidRPr="00D7732D" w:rsidRDefault="00096D10" w:rsidP="00D7732D">
      <w:pPr>
        <w:numPr>
          <w:ilvl w:val="0"/>
          <w:numId w:val="19"/>
        </w:numPr>
        <w:tabs>
          <w:tab w:val="left" w:pos="1276"/>
        </w:tabs>
        <w:ind w:firstLine="709"/>
        <w:contextualSpacing/>
        <w:jc w:val="both"/>
        <w:rPr>
          <w:sz w:val="28"/>
          <w:szCs w:val="28"/>
        </w:rPr>
      </w:pPr>
      <w:r w:rsidRPr="00D7732D">
        <w:rPr>
          <w:sz w:val="28"/>
          <w:szCs w:val="28"/>
        </w:rP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2C477A" w:rsidRPr="00D7732D" w:rsidRDefault="00096D10" w:rsidP="00D7732D">
      <w:pPr>
        <w:numPr>
          <w:ilvl w:val="0"/>
          <w:numId w:val="19"/>
        </w:numPr>
        <w:tabs>
          <w:tab w:val="left" w:pos="1276"/>
        </w:tabs>
        <w:ind w:firstLine="709"/>
        <w:contextualSpacing/>
        <w:jc w:val="both"/>
        <w:rPr>
          <w:color w:val="000000"/>
          <w:sz w:val="28"/>
          <w:szCs w:val="28"/>
          <w:shd w:val="clear" w:color="auto" w:fill="FFFFFF"/>
        </w:rPr>
      </w:pPr>
      <w:r w:rsidRPr="00D7732D">
        <w:rPr>
          <w:sz w:val="28"/>
          <w:szCs w:val="28"/>
        </w:rPr>
        <w:t>наличие</w:t>
      </w:r>
      <w:r w:rsidRPr="00D7732D">
        <w:rPr>
          <w:color w:val="000000"/>
          <w:sz w:val="28"/>
          <w:szCs w:val="28"/>
          <w:shd w:val="clear" w:color="auto" w:fill="FFFFFF"/>
        </w:rPr>
        <w:t xml:space="preserve"> технической целесообразности подключения нагрузки для технологических нужд заявителя.</w:t>
      </w:r>
    </w:p>
    <w:p w:rsidR="00096D10" w:rsidRPr="00D7732D" w:rsidRDefault="00096D10" w:rsidP="00D7732D">
      <w:pPr>
        <w:numPr>
          <w:ilvl w:val="1"/>
          <w:numId w:val="4"/>
        </w:numPr>
        <w:tabs>
          <w:tab w:val="left" w:pos="1276"/>
        </w:tabs>
        <w:ind w:firstLine="709"/>
        <w:jc w:val="both"/>
        <w:rPr>
          <w:color w:val="000000"/>
          <w:sz w:val="28"/>
          <w:szCs w:val="28"/>
          <w:shd w:val="clear" w:color="auto" w:fill="FFFFFF"/>
        </w:rPr>
      </w:pPr>
      <w:r w:rsidRPr="00D7732D">
        <w:rPr>
          <w:sz w:val="28"/>
          <w:szCs w:val="28"/>
        </w:rPr>
        <w:t xml:space="preserve">В </w:t>
      </w:r>
      <w:r w:rsidRPr="00D7732D">
        <w:rPr>
          <w:color w:val="000000"/>
          <w:sz w:val="28"/>
          <w:szCs w:val="28"/>
          <w:shd w:val="clear" w:color="auto" w:fill="FFFFFF"/>
        </w:rPr>
        <w:t>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096D10" w:rsidRPr="00D7732D" w:rsidRDefault="00096D10" w:rsidP="00D7732D">
      <w:pPr>
        <w:numPr>
          <w:ilvl w:val="1"/>
          <w:numId w:val="4"/>
        </w:numPr>
        <w:tabs>
          <w:tab w:val="left" w:pos="1276"/>
        </w:tabs>
        <w:ind w:firstLine="709"/>
        <w:jc w:val="both"/>
        <w:rPr>
          <w:sz w:val="28"/>
          <w:szCs w:val="28"/>
        </w:rPr>
      </w:pPr>
      <w:r w:rsidRPr="00D7732D">
        <w:rPr>
          <w:color w:val="000000"/>
          <w:sz w:val="28"/>
          <w:szCs w:val="28"/>
          <w:shd w:val="clear" w:color="auto" w:fill="FFFFFF"/>
        </w:rP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w:t>
      </w:r>
      <w:r w:rsidRPr="00D7732D">
        <w:rPr>
          <w:sz w:val="28"/>
          <w:szCs w:val="28"/>
        </w:rPr>
        <w:t xml:space="preserve"> подключения (технологического присоединения) в полном объеме.</w:t>
      </w:r>
    </w:p>
    <w:p w:rsidR="002C477A" w:rsidRPr="00D7732D" w:rsidRDefault="002C477A"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lastRenderedPageBreak/>
        <w:t xml:space="preserve">В случае отсутствия технической возможности подключения исполнитель в течение </w:t>
      </w:r>
      <w:r w:rsidR="00CF3CB8" w:rsidRPr="00D7732D">
        <w:rPr>
          <w:color w:val="000000"/>
          <w:sz w:val="28"/>
          <w:szCs w:val="28"/>
          <w:shd w:val="clear" w:color="auto" w:fill="FFFFFF"/>
        </w:rPr>
        <w:t>10</w:t>
      </w:r>
      <w:r w:rsidRPr="00D7732D">
        <w:rPr>
          <w:color w:val="000000"/>
          <w:sz w:val="28"/>
          <w:szCs w:val="28"/>
          <w:shd w:val="clear" w:color="auto" w:fill="FFFFFF"/>
        </w:rPr>
        <w:t xml:space="preserve"> рабочих дней со дня получения заявки на подключение к системе теплоснабжения направляет заявителю письмо с предложением выбрать один из следующих вариантов подключения:</w:t>
      </w:r>
    </w:p>
    <w:p w:rsidR="00CF3CB8" w:rsidRPr="00D7732D" w:rsidRDefault="00CF3CB8" w:rsidP="00D7732D">
      <w:pPr>
        <w:pStyle w:val="a3"/>
        <w:widowControl w:val="0"/>
        <w:numPr>
          <w:ilvl w:val="2"/>
          <w:numId w:val="4"/>
        </w:numPr>
        <w:tabs>
          <w:tab w:val="left" w:pos="1276"/>
        </w:tabs>
        <w:autoSpaceDE w:val="0"/>
        <w:autoSpaceDN w:val="0"/>
        <w:adjustRightInd w:val="0"/>
        <w:ind w:left="0" w:firstLine="709"/>
        <w:jc w:val="both"/>
        <w:rPr>
          <w:rFonts w:ascii="Times New Roman" w:hAnsi="Times New Roman"/>
          <w:sz w:val="28"/>
          <w:szCs w:val="28"/>
        </w:rPr>
      </w:pPr>
      <w:r w:rsidRPr="00D7732D">
        <w:rPr>
          <w:rFonts w:ascii="Times New Roman" w:hAnsi="Times New Roman"/>
          <w:sz w:val="28"/>
          <w:szCs w:val="28"/>
        </w:rP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2C477A" w:rsidRPr="00D7732D" w:rsidRDefault="00CF3CB8" w:rsidP="00D7732D">
      <w:pPr>
        <w:pStyle w:val="a3"/>
        <w:widowControl w:val="0"/>
        <w:numPr>
          <w:ilvl w:val="2"/>
          <w:numId w:val="4"/>
        </w:numPr>
        <w:tabs>
          <w:tab w:val="left" w:pos="1276"/>
        </w:tabs>
        <w:autoSpaceDE w:val="0"/>
        <w:autoSpaceDN w:val="0"/>
        <w:adjustRightInd w:val="0"/>
        <w:spacing w:after="0"/>
        <w:ind w:left="0" w:firstLine="709"/>
        <w:jc w:val="both"/>
        <w:rPr>
          <w:rFonts w:ascii="Times New Roman" w:hAnsi="Times New Roman"/>
          <w:color w:val="000000"/>
          <w:sz w:val="28"/>
          <w:szCs w:val="28"/>
          <w:shd w:val="clear" w:color="auto" w:fill="FFFFFF"/>
        </w:rPr>
      </w:pPr>
      <w:r w:rsidRPr="00D7732D">
        <w:rPr>
          <w:rFonts w:ascii="Times New Roman" w:hAnsi="Times New Roman"/>
          <w:sz w:val="28"/>
          <w:szCs w:val="28"/>
        </w:rP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r w:rsidR="002C477A" w:rsidRPr="00D7732D">
        <w:rPr>
          <w:rFonts w:ascii="Times New Roman" w:hAnsi="Times New Roman"/>
          <w:color w:val="000000"/>
          <w:sz w:val="28"/>
          <w:szCs w:val="28"/>
          <w:shd w:val="clear" w:color="auto" w:fill="FFFFFF"/>
        </w:rPr>
        <w:t>.</w:t>
      </w:r>
    </w:p>
    <w:p w:rsidR="002C477A"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r w:rsidR="002C477A" w:rsidRPr="00D7732D">
        <w:rPr>
          <w:color w:val="000000"/>
          <w:sz w:val="28"/>
          <w:szCs w:val="28"/>
          <w:shd w:val="clear" w:color="auto" w:fill="FFFFFF"/>
        </w:rPr>
        <w:t>.</w:t>
      </w:r>
    </w:p>
    <w:p w:rsidR="002C477A"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если заявитель выбирает вариант создания технической возможности подключения к системе теплоснабжения, указанный в п. 5.5.2, он в ответном письме исполнителю подтверждает свое согласие на осуществление подключения после выполнения исполнителем мероприятий независимо от срока их выполнения</w:t>
      </w:r>
      <w:r w:rsidR="002C477A" w:rsidRPr="00D7732D">
        <w:rPr>
          <w:color w:val="000000"/>
          <w:sz w:val="28"/>
          <w:szCs w:val="28"/>
          <w:shd w:val="clear" w:color="auto" w:fill="FFFFFF"/>
        </w:rPr>
        <w:t>.</w:t>
      </w:r>
    </w:p>
    <w:p w:rsidR="003F2873"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3F2873" w:rsidRPr="00D7732D" w:rsidRDefault="003F2873" w:rsidP="00D7732D">
      <w:pPr>
        <w:numPr>
          <w:ilvl w:val="1"/>
          <w:numId w:val="4"/>
        </w:numPr>
        <w:tabs>
          <w:tab w:val="left" w:pos="1276"/>
        </w:tabs>
        <w:ind w:firstLine="709"/>
        <w:jc w:val="both"/>
        <w:rPr>
          <w:color w:val="000000"/>
          <w:sz w:val="28"/>
          <w:szCs w:val="28"/>
          <w:shd w:val="clear" w:color="auto" w:fill="FFFFFF"/>
        </w:rPr>
      </w:pPr>
      <w:r w:rsidRPr="00D7732D">
        <w:rPr>
          <w:color w:val="000000"/>
          <w:sz w:val="28"/>
          <w:szCs w:val="28"/>
          <w:shd w:val="clear" w:color="auto" w:fill="FFFFFF"/>
        </w:rP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2C477A" w:rsidRPr="00D7732D" w:rsidRDefault="00774564" w:rsidP="00D7732D">
      <w:pPr>
        <w:numPr>
          <w:ilvl w:val="1"/>
          <w:numId w:val="4"/>
        </w:numPr>
        <w:tabs>
          <w:tab w:val="left" w:pos="1276"/>
        </w:tabs>
        <w:ind w:firstLine="709"/>
        <w:jc w:val="both"/>
        <w:rPr>
          <w:color w:val="000000"/>
          <w:sz w:val="28"/>
          <w:szCs w:val="28"/>
          <w:shd w:val="clear" w:color="auto" w:fill="FFFFFF"/>
        </w:rPr>
      </w:pPr>
      <w:r>
        <w:rPr>
          <w:color w:val="000000"/>
          <w:sz w:val="28"/>
          <w:szCs w:val="28"/>
          <w:shd w:val="clear" w:color="auto" w:fill="FFFFFF"/>
        </w:rPr>
        <w:t xml:space="preserve"> </w:t>
      </w:r>
      <w:r w:rsidR="002C477A" w:rsidRPr="00D7732D">
        <w:rPr>
          <w:color w:val="000000"/>
          <w:sz w:val="28"/>
          <w:szCs w:val="28"/>
          <w:shd w:val="clear" w:color="auto" w:fill="FFFFFF"/>
        </w:rPr>
        <w:t xml:space="preserve">В случае отсутствия технической возможности подключения и выбора заявителем процедуры подключения в порядке предусмотренном </w:t>
      </w:r>
      <w:r w:rsidR="00DB3B09" w:rsidRPr="00D7732D">
        <w:rPr>
          <w:color w:val="000000"/>
          <w:sz w:val="28"/>
          <w:szCs w:val="28"/>
          <w:shd w:val="clear" w:color="auto" w:fill="FFFFFF"/>
        </w:rPr>
        <w:t xml:space="preserve">п. </w:t>
      </w:r>
      <w:r w:rsidR="003F2873" w:rsidRPr="00D7732D">
        <w:rPr>
          <w:color w:val="000000"/>
          <w:sz w:val="28"/>
          <w:szCs w:val="28"/>
          <w:shd w:val="clear" w:color="auto" w:fill="FFFFFF"/>
        </w:rPr>
        <w:t>5.5</w:t>
      </w:r>
      <w:r w:rsidR="00DB3B09" w:rsidRPr="00D7732D">
        <w:rPr>
          <w:color w:val="000000"/>
          <w:sz w:val="28"/>
          <w:szCs w:val="28"/>
          <w:shd w:val="clear" w:color="auto" w:fill="FFFFFF"/>
        </w:rPr>
        <w:t>.2.</w:t>
      </w:r>
      <w:r w:rsidR="00E4148C" w:rsidRPr="00D7732D">
        <w:rPr>
          <w:color w:val="000000"/>
          <w:sz w:val="28"/>
          <w:szCs w:val="28"/>
          <w:shd w:val="clear" w:color="auto" w:fill="FFFFFF"/>
        </w:rPr>
        <w:t>,</w:t>
      </w:r>
      <w:r w:rsidR="00DB3B09" w:rsidRPr="00D7732D">
        <w:rPr>
          <w:color w:val="000000"/>
          <w:sz w:val="28"/>
          <w:szCs w:val="28"/>
          <w:shd w:val="clear" w:color="auto" w:fill="FFFFFF"/>
        </w:rPr>
        <w:t xml:space="preserve"> </w:t>
      </w:r>
      <w:r w:rsidR="002C477A" w:rsidRPr="00D7732D">
        <w:rPr>
          <w:color w:val="000000"/>
          <w:sz w:val="28"/>
          <w:szCs w:val="28"/>
          <w:shd w:val="clear" w:color="auto" w:fill="FFFFFF"/>
        </w:rPr>
        <w:t xml:space="preserve">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w:t>
      </w:r>
      <w:r w:rsidR="00E4148C" w:rsidRPr="00D7732D">
        <w:rPr>
          <w:color w:val="000000"/>
          <w:sz w:val="28"/>
          <w:szCs w:val="28"/>
          <w:shd w:val="clear" w:color="auto" w:fill="FFFFFF"/>
        </w:rPr>
        <w:t>на заключение договора о подключении</w:t>
      </w:r>
      <w:r w:rsidR="002C477A" w:rsidRPr="00D7732D">
        <w:rPr>
          <w:color w:val="000000"/>
          <w:sz w:val="28"/>
          <w:szCs w:val="28"/>
          <w:shd w:val="clear" w:color="auto" w:fill="FFFFFF"/>
        </w:rPr>
        <w:t>.</w:t>
      </w:r>
    </w:p>
    <w:p w:rsidR="002C477A" w:rsidRPr="00D7732D" w:rsidRDefault="00774564" w:rsidP="00D7732D">
      <w:pPr>
        <w:numPr>
          <w:ilvl w:val="1"/>
          <w:numId w:val="4"/>
        </w:numPr>
        <w:tabs>
          <w:tab w:val="left" w:pos="1276"/>
        </w:tabs>
        <w:ind w:firstLine="709"/>
        <w:jc w:val="both"/>
        <w:rPr>
          <w:color w:val="000000"/>
          <w:sz w:val="28"/>
          <w:szCs w:val="28"/>
          <w:shd w:val="clear" w:color="auto" w:fill="FFFFFF"/>
        </w:rPr>
      </w:pPr>
      <w:r>
        <w:rPr>
          <w:color w:val="000000"/>
          <w:sz w:val="28"/>
          <w:szCs w:val="28"/>
          <w:shd w:val="clear" w:color="auto" w:fill="FFFFFF"/>
        </w:rPr>
        <w:t xml:space="preserve"> </w:t>
      </w:r>
      <w:r w:rsidR="002C477A" w:rsidRPr="00D7732D">
        <w:rPr>
          <w:color w:val="000000"/>
          <w:sz w:val="28"/>
          <w:szCs w:val="28"/>
          <w:shd w:val="clear" w:color="auto" w:fill="FFFFFF"/>
        </w:rPr>
        <w:t>В течение 30 дней со дня получения указанного предложения, поступившего</w:t>
      </w:r>
      <w:r>
        <w:rPr>
          <w:color w:val="000000"/>
          <w:sz w:val="28"/>
          <w:szCs w:val="28"/>
          <w:shd w:val="clear" w:color="auto" w:fill="FFFFFF"/>
        </w:rPr>
        <w:t>,</w:t>
      </w:r>
      <w:r w:rsidR="002C477A" w:rsidRPr="00D7732D">
        <w:rPr>
          <w:color w:val="000000"/>
          <w:sz w:val="28"/>
          <w:szCs w:val="28"/>
          <w:shd w:val="clear" w:color="auto" w:fill="FFFFFF"/>
        </w:rPr>
        <w:t xml:space="preserve">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w:t>
      </w:r>
      <w:r w:rsidR="00DB3B09" w:rsidRPr="00D7732D">
        <w:rPr>
          <w:color w:val="000000"/>
          <w:sz w:val="28"/>
          <w:szCs w:val="28"/>
          <w:shd w:val="clear" w:color="auto" w:fill="FFFFFF"/>
        </w:rPr>
        <w:t xml:space="preserve">АО «Квадра» </w:t>
      </w:r>
      <w:r w:rsidR="002C477A" w:rsidRPr="00D7732D">
        <w:rPr>
          <w:color w:val="000000"/>
          <w:sz w:val="28"/>
          <w:szCs w:val="28"/>
          <w:shd w:val="clear" w:color="auto" w:fill="FFFFFF"/>
        </w:rPr>
        <w:t>решение о включении соответствующих мероприятий в схему теплоснабжения или об отказе во включении таких мероприятий в схему теплоснабжения.</w:t>
      </w:r>
    </w:p>
    <w:p w:rsidR="002C477A" w:rsidRPr="00D7732D" w:rsidRDefault="00774564" w:rsidP="00D7732D">
      <w:pPr>
        <w:numPr>
          <w:ilvl w:val="1"/>
          <w:numId w:val="4"/>
        </w:numPr>
        <w:tabs>
          <w:tab w:val="left" w:pos="1276"/>
        </w:tabs>
        <w:ind w:firstLine="709"/>
        <w:jc w:val="both"/>
        <w:rPr>
          <w:color w:val="000000"/>
          <w:sz w:val="28"/>
          <w:szCs w:val="28"/>
          <w:shd w:val="clear" w:color="auto" w:fill="FFFFFF"/>
        </w:rPr>
      </w:pPr>
      <w:r>
        <w:rPr>
          <w:color w:val="000000"/>
          <w:sz w:val="28"/>
          <w:szCs w:val="28"/>
          <w:shd w:val="clear" w:color="auto" w:fill="FFFFFF"/>
        </w:rPr>
        <w:lastRenderedPageBreak/>
        <w:t xml:space="preserve"> </w:t>
      </w:r>
      <w:r w:rsidR="002C477A" w:rsidRPr="00D7732D">
        <w:rPr>
          <w:color w:val="000000"/>
          <w:sz w:val="28"/>
          <w:szCs w:val="28"/>
          <w:shd w:val="clear" w:color="auto" w:fill="FFFFFF"/>
        </w:rPr>
        <w:t>Орган местного самоуправления в сроки, в порядке и на основании критериев, которые установлены требованиями к порядку разработки и утверждения схем теплоснабжения, утвержденным</w:t>
      </w:r>
      <w:r>
        <w:rPr>
          <w:color w:val="000000"/>
          <w:sz w:val="28"/>
          <w:szCs w:val="28"/>
          <w:shd w:val="clear" w:color="auto" w:fill="FFFFFF"/>
        </w:rPr>
        <w:t>и</w:t>
      </w:r>
      <w:r w:rsidR="002C477A" w:rsidRPr="00D7732D">
        <w:rPr>
          <w:color w:val="000000"/>
          <w:sz w:val="28"/>
          <w:szCs w:val="28"/>
          <w:shd w:val="clear" w:color="auto" w:fill="FFFFFF"/>
        </w:rPr>
        <w:t xml:space="preserve"> постановлением Правительства Российской Федерации от </w:t>
      </w:r>
      <w:r w:rsidR="00DB3B09" w:rsidRPr="00D7732D">
        <w:rPr>
          <w:color w:val="000000"/>
          <w:sz w:val="28"/>
          <w:szCs w:val="28"/>
          <w:shd w:val="clear" w:color="auto" w:fill="FFFFFF"/>
        </w:rPr>
        <w:t>22.02.</w:t>
      </w:r>
      <w:r w:rsidR="002C477A" w:rsidRPr="00D7732D">
        <w:rPr>
          <w:color w:val="000000"/>
          <w:sz w:val="28"/>
          <w:szCs w:val="28"/>
          <w:shd w:val="clear" w:color="auto" w:fill="FFFFFF"/>
        </w:rPr>
        <w:t>2012</w:t>
      </w:r>
      <w:r w:rsidR="00DB3B09" w:rsidRPr="00D7732D">
        <w:rPr>
          <w:color w:val="000000"/>
          <w:sz w:val="28"/>
          <w:szCs w:val="28"/>
          <w:shd w:val="clear" w:color="auto" w:fill="FFFFFF"/>
        </w:rPr>
        <w:t xml:space="preserve"> №</w:t>
      </w:r>
      <w:r w:rsidR="002C477A" w:rsidRPr="00D7732D">
        <w:rPr>
          <w:color w:val="000000"/>
          <w:sz w:val="28"/>
          <w:szCs w:val="28"/>
          <w:shd w:val="clear" w:color="auto" w:fill="FFFFFF"/>
        </w:rPr>
        <w:t xml:space="preserve"> 154 </w:t>
      </w:r>
      <w:r w:rsidR="00DB3B09" w:rsidRPr="00D7732D">
        <w:rPr>
          <w:color w:val="000000"/>
          <w:sz w:val="28"/>
          <w:szCs w:val="28"/>
          <w:shd w:val="clear" w:color="auto" w:fill="FFFFFF"/>
        </w:rPr>
        <w:t>«</w:t>
      </w:r>
      <w:r w:rsidR="002C477A" w:rsidRPr="00D7732D">
        <w:rPr>
          <w:color w:val="000000"/>
          <w:sz w:val="28"/>
          <w:szCs w:val="28"/>
          <w:shd w:val="clear" w:color="auto" w:fill="FFFFFF"/>
        </w:rPr>
        <w:t>О требованиях к схемам теплоснабжения, порядку их разработки и утверждения</w:t>
      </w:r>
      <w:r w:rsidR="00DB3B09" w:rsidRPr="00D7732D">
        <w:rPr>
          <w:color w:val="000000"/>
          <w:sz w:val="28"/>
          <w:szCs w:val="28"/>
          <w:shd w:val="clear" w:color="auto" w:fill="FFFFFF"/>
        </w:rPr>
        <w:t>»</w:t>
      </w:r>
      <w:r w:rsidR="002C477A" w:rsidRPr="00D7732D">
        <w:rPr>
          <w:color w:val="000000"/>
          <w:sz w:val="28"/>
          <w:szCs w:val="28"/>
          <w:shd w:val="clear" w:color="auto" w:fill="FFFFFF"/>
        </w:rPr>
        <w:t>, принимает решение о включении мероприятий в схему теплоснабжения или об отказе во включении в нее таких мероприятий.</w:t>
      </w:r>
    </w:p>
    <w:p w:rsidR="002C477A" w:rsidRPr="00D7732D" w:rsidRDefault="00774564" w:rsidP="00D7732D">
      <w:pPr>
        <w:numPr>
          <w:ilvl w:val="1"/>
          <w:numId w:val="4"/>
        </w:numPr>
        <w:tabs>
          <w:tab w:val="left" w:pos="1276"/>
        </w:tabs>
        <w:ind w:firstLine="709"/>
        <w:jc w:val="both"/>
        <w:rPr>
          <w:b/>
          <w:bCs/>
          <w:sz w:val="28"/>
          <w:szCs w:val="28"/>
        </w:rPr>
      </w:pPr>
      <w:r>
        <w:rPr>
          <w:color w:val="000000"/>
          <w:sz w:val="28"/>
          <w:szCs w:val="28"/>
          <w:shd w:val="clear" w:color="auto" w:fill="FFFFFF"/>
        </w:rPr>
        <w:t xml:space="preserve"> </w:t>
      </w:r>
      <w:r w:rsidR="002C477A" w:rsidRPr="00D7732D">
        <w:rPr>
          <w:color w:val="000000"/>
          <w:sz w:val="28"/>
          <w:szCs w:val="28"/>
          <w:shd w:val="clear" w:color="auto" w:fill="FFFFFF"/>
        </w:rPr>
        <w:t xml:space="preserve">В случае внесения изменений в схему теплоснабжения </w:t>
      </w:r>
      <w:r w:rsidR="00DB3B09" w:rsidRPr="00D7732D">
        <w:rPr>
          <w:color w:val="000000"/>
          <w:sz w:val="28"/>
          <w:szCs w:val="28"/>
          <w:shd w:val="clear" w:color="auto" w:fill="FFFFFF"/>
        </w:rPr>
        <w:t>АО «Квадра»</w:t>
      </w:r>
      <w:r w:rsidR="002C477A" w:rsidRPr="00D7732D">
        <w:rPr>
          <w:color w:val="000000"/>
          <w:sz w:val="28"/>
          <w:szCs w:val="28"/>
          <w:shd w:val="clear" w:color="auto" w:fill="FFFFFF"/>
        </w:rPr>
        <w:t xml:space="preserve">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F50204" w:rsidRPr="00D7732D" w:rsidRDefault="00F50204" w:rsidP="00DB3B09">
      <w:pPr>
        <w:pStyle w:val="2"/>
        <w:spacing w:before="0" w:beforeAutospacing="0" w:after="0" w:afterAutospacing="0" w:line="240" w:lineRule="auto"/>
        <w:ind w:left="567"/>
        <w:rPr>
          <w:rFonts w:ascii="Times New Roman" w:hAnsi="Times New Roman" w:cs="Times New Roman"/>
          <w:b/>
          <w:bCs/>
          <w:color w:val="auto"/>
          <w:sz w:val="28"/>
          <w:szCs w:val="28"/>
        </w:rPr>
      </w:pPr>
    </w:p>
    <w:p w:rsidR="006D0BC1" w:rsidRPr="00D7732D" w:rsidRDefault="006D0BC1" w:rsidP="00D7732D">
      <w:pPr>
        <w:pStyle w:val="2"/>
        <w:numPr>
          <w:ilvl w:val="0"/>
          <w:numId w:val="4"/>
        </w:numPr>
        <w:tabs>
          <w:tab w:val="left" w:pos="1276"/>
        </w:tabs>
        <w:spacing w:before="0" w:beforeAutospacing="0" w:after="0" w:afterAutospacing="0" w:line="240" w:lineRule="auto"/>
        <w:ind w:firstLine="709"/>
        <w:jc w:val="both"/>
        <w:rPr>
          <w:rFonts w:ascii="Times New Roman" w:hAnsi="Times New Roman" w:cs="Times New Roman"/>
          <w:b/>
          <w:bCs/>
          <w:color w:val="auto"/>
          <w:sz w:val="28"/>
          <w:szCs w:val="28"/>
        </w:rPr>
      </w:pPr>
      <w:r w:rsidRPr="00D7732D">
        <w:rPr>
          <w:rFonts w:ascii="Times New Roman" w:hAnsi="Times New Roman" w:cs="Times New Roman"/>
          <w:b/>
          <w:bCs/>
          <w:color w:val="auto"/>
          <w:sz w:val="28"/>
          <w:szCs w:val="28"/>
        </w:rPr>
        <w:t>Договор о подключени</w:t>
      </w:r>
      <w:r w:rsidR="00542CDF" w:rsidRPr="00D7732D">
        <w:rPr>
          <w:rFonts w:ascii="Times New Roman" w:hAnsi="Times New Roman" w:cs="Times New Roman"/>
          <w:b/>
          <w:bCs/>
          <w:color w:val="auto"/>
          <w:sz w:val="28"/>
          <w:szCs w:val="28"/>
        </w:rPr>
        <w:t>и</w:t>
      </w:r>
      <w:r w:rsidRPr="00D7732D">
        <w:rPr>
          <w:rFonts w:ascii="Times New Roman" w:hAnsi="Times New Roman" w:cs="Times New Roman"/>
          <w:b/>
          <w:bCs/>
          <w:color w:val="auto"/>
          <w:sz w:val="28"/>
          <w:szCs w:val="28"/>
        </w:rPr>
        <w:t xml:space="preserve"> к сетям теплоснабжения и его существенные условия</w:t>
      </w:r>
    </w:p>
    <w:p w:rsidR="006D0BC1" w:rsidRPr="005435B8" w:rsidRDefault="00DB3B09" w:rsidP="00D7732D">
      <w:pPr>
        <w:pStyle w:val="2"/>
        <w:numPr>
          <w:ilvl w:val="1"/>
          <w:numId w:val="4"/>
        </w:numPr>
        <w:tabs>
          <w:tab w:val="left" w:pos="1276"/>
        </w:tabs>
        <w:spacing w:before="0" w:beforeAutospacing="0" w:after="0" w:afterAutospacing="0" w:line="240" w:lineRule="auto"/>
        <w:ind w:firstLine="709"/>
        <w:jc w:val="both"/>
        <w:rPr>
          <w:rFonts w:ascii="Times New Roman" w:hAnsi="Times New Roman" w:cs="Times New Roman"/>
          <w:color w:val="auto"/>
          <w:sz w:val="28"/>
          <w:szCs w:val="28"/>
        </w:rPr>
      </w:pPr>
      <w:r w:rsidRPr="005435B8">
        <w:rPr>
          <w:rFonts w:ascii="Times New Roman" w:hAnsi="Times New Roman" w:cs="Times New Roman"/>
          <w:color w:val="auto"/>
          <w:sz w:val="28"/>
          <w:szCs w:val="28"/>
        </w:rPr>
        <w:t>П</w:t>
      </w:r>
      <w:r w:rsidR="001317FD" w:rsidRPr="005435B8">
        <w:rPr>
          <w:rFonts w:ascii="Times New Roman" w:hAnsi="Times New Roman" w:cs="Times New Roman"/>
          <w:color w:val="auto"/>
          <w:sz w:val="28"/>
          <w:szCs w:val="28"/>
        </w:rPr>
        <w:t>одключение к систем</w:t>
      </w:r>
      <w:r w:rsidR="002C2458" w:rsidRPr="005435B8">
        <w:rPr>
          <w:rFonts w:ascii="Times New Roman" w:hAnsi="Times New Roman" w:cs="Times New Roman"/>
          <w:color w:val="auto"/>
          <w:sz w:val="28"/>
          <w:szCs w:val="28"/>
        </w:rPr>
        <w:t>е</w:t>
      </w:r>
      <w:r w:rsidR="001317FD" w:rsidRPr="005435B8">
        <w:rPr>
          <w:rFonts w:ascii="Times New Roman" w:hAnsi="Times New Roman" w:cs="Times New Roman"/>
          <w:color w:val="auto"/>
          <w:sz w:val="28"/>
          <w:szCs w:val="28"/>
        </w:rPr>
        <w:t xml:space="preserve"> теплоснабжения</w:t>
      </w:r>
      <w:r w:rsidR="002C2458" w:rsidRPr="005435B8">
        <w:rPr>
          <w:rFonts w:ascii="Times New Roman" w:hAnsi="Times New Roman" w:cs="Times New Roman"/>
          <w:color w:val="auto"/>
          <w:sz w:val="28"/>
          <w:szCs w:val="28"/>
        </w:rPr>
        <w:t xml:space="preserve"> АО «</w:t>
      </w:r>
      <w:r w:rsidR="0020569B">
        <w:rPr>
          <w:rFonts w:ascii="Times New Roman" w:hAnsi="Times New Roman" w:cs="Times New Roman"/>
          <w:color w:val="auto"/>
          <w:sz w:val="28"/>
          <w:szCs w:val="28"/>
        </w:rPr>
        <w:t>РИР Энерго</w:t>
      </w:r>
      <w:r w:rsidR="002C2458" w:rsidRPr="005435B8">
        <w:rPr>
          <w:rFonts w:ascii="Times New Roman" w:hAnsi="Times New Roman" w:cs="Times New Roman"/>
          <w:color w:val="auto"/>
          <w:sz w:val="28"/>
          <w:szCs w:val="28"/>
        </w:rPr>
        <w:t xml:space="preserve">» </w:t>
      </w:r>
      <w:r w:rsidR="001317FD" w:rsidRPr="005435B8">
        <w:rPr>
          <w:rFonts w:ascii="Times New Roman" w:hAnsi="Times New Roman" w:cs="Times New Roman"/>
          <w:color w:val="auto"/>
          <w:sz w:val="28"/>
          <w:szCs w:val="28"/>
        </w:rPr>
        <w:t xml:space="preserve">осуществляется на основании договора </w:t>
      </w:r>
      <w:r w:rsidR="006D0BC1" w:rsidRPr="005435B8">
        <w:rPr>
          <w:rFonts w:ascii="Times New Roman" w:hAnsi="Times New Roman" w:cs="Times New Roman"/>
          <w:color w:val="auto"/>
          <w:sz w:val="28"/>
          <w:szCs w:val="28"/>
        </w:rPr>
        <w:t>о подключении.</w:t>
      </w:r>
    </w:p>
    <w:p w:rsidR="00923BB0" w:rsidRPr="00D7732D" w:rsidRDefault="006D0BC1" w:rsidP="00D7732D">
      <w:pPr>
        <w:pStyle w:val="2"/>
        <w:numPr>
          <w:ilvl w:val="1"/>
          <w:numId w:val="4"/>
        </w:numPr>
        <w:tabs>
          <w:tab w:val="left" w:pos="1276"/>
        </w:tabs>
        <w:spacing w:before="0" w:beforeAutospacing="0" w:after="0" w:afterAutospacing="0" w:line="240" w:lineRule="auto"/>
        <w:ind w:firstLine="709"/>
        <w:jc w:val="both"/>
        <w:rPr>
          <w:rFonts w:ascii="Times New Roman" w:hAnsi="Times New Roman" w:cs="Times New Roman"/>
          <w:color w:val="auto"/>
          <w:sz w:val="28"/>
          <w:szCs w:val="28"/>
        </w:rPr>
      </w:pPr>
      <w:r w:rsidRPr="00D7732D">
        <w:rPr>
          <w:rFonts w:ascii="Times New Roman" w:hAnsi="Times New Roman" w:cs="Times New Roman"/>
          <w:color w:val="auto"/>
          <w:sz w:val="28"/>
          <w:szCs w:val="28"/>
        </w:rPr>
        <w:t>По</w:t>
      </w:r>
      <w:r w:rsidR="00923BB0" w:rsidRPr="00D7732D">
        <w:rPr>
          <w:rFonts w:ascii="Times New Roman" w:hAnsi="Times New Roman" w:cs="Times New Roman"/>
          <w:color w:val="auto"/>
          <w:sz w:val="28"/>
          <w:szCs w:val="28"/>
        </w:rPr>
        <w:t xml:space="preserve"> договору о подключении </w:t>
      </w:r>
      <w:r w:rsidR="0020569B" w:rsidRPr="005435B8">
        <w:rPr>
          <w:rFonts w:ascii="Times New Roman" w:hAnsi="Times New Roman" w:cs="Times New Roman"/>
          <w:color w:val="auto"/>
          <w:sz w:val="28"/>
          <w:szCs w:val="28"/>
        </w:rPr>
        <w:t>АО «</w:t>
      </w:r>
      <w:r w:rsidR="0020569B">
        <w:rPr>
          <w:rFonts w:ascii="Times New Roman" w:hAnsi="Times New Roman" w:cs="Times New Roman"/>
          <w:color w:val="auto"/>
          <w:sz w:val="28"/>
          <w:szCs w:val="28"/>
        </w:rPr>
        <w:t>РИР Энерго</w:t>
      </w:r>
      <w:r w:rsidR="0020569B" w:rsidRPr="005435B8">
        <w:rPr>
          <w:rFonts w:ascii="Times New Roman" w:hAnsi="Times New Roman" w:cs="Times New Roman"/>
          <w:color w:val="auto"/>
          <w:sz w:val="28"/>
          <w:szCs w:val="28"/>
        </w:rPr>
        <w:t xml:space="preserve">» </w:t>
      </w:r>
      <w:r w:rsidR="00923BB0" w:rsidRPr="00D7732D">
        <w:rPr>
          <w:rFonts w:ascii="Times New Roman" w:hAnsi="Times New Roman" w:cs="Times New Roman"/>
          <w:color w:val="auto"/>
          <w:sz w:val="28"/>
          <w:szCs w:val="28"/>
        </w:rPr>
        <w:t xml:space="preserve"> (исполнитель) обязуется осущ</w:t>
      </w:r>
      <w:r w:rsidR="001D2BC1" w:rsidRPr="00D7732D">
        <w:rPr>
          <w:rFonts w:ascii="Times New Roman" w:hAnsi="Times New Roman" w:cs="Times New Roman"/>
          <w:color w:val="auto"/>
          <w:sz w:val="28"/>
          <w:szCs w:val="28"/>
        </w:rPr>
        <w:t xml:space="preserve">ествить подключение, а заявитель </w:t>
      </w:r>
      <w:r w:rsidR="00923BB0" w:rsidRPr="00D7732D">
        <w:rPr>
          <w:rFonts w:ascii="Times New Roman" w:hAnsi="Times New Roman" w:cs="Times New Roman"/>
          <w:color w:val="auto"/>
          <w:sz w:val="28"/>
          <w:szCs w:val="28"/>
        </w:rPr>
        <w:t>обязуется выполнить действия по подготовке объекта к подключению и оплатить услуги по подключению.</w:t>
      </w:r>
    </w:p>
    <w:p w:rsidR="006D0BC1" w:rsidRPr="00D7732D" w:rsidRDefault="006D0BC1" w:rsidP="00D7732D">
      <w:pPr>
        <w:numPr>
          <w:ilvl w:val="1"/>
          <w:numId w:val="4"/>
        </w:numPr>
        <w:tabs>
          <w:tab w:val="left" w:pos="1276"/>
        </w:tabs>
        <w:ind w:firstLine="709"/>
        <w:jc w:val="both"/>
        <w:rPr>
          <w:sz w:val="28"/>
          <w:szCs w:val="28"/>
        </w:rPr>
      </w:pPr>
      <w:r w:rsidRPr="00D7732D">
        <w:rPr>
          <w:sz w:val="28"/>
          <w:szCs w:val="28"/>
        </w:rPr>
        <w:t>Договор о подключении является публичным</w:t>
      </w:r>
      <w:r w:rsidR="001D2BC1" w:rsidRPr="00D7732D">
        <w:rPr>
          <w:sz w:val="28"/>
          <w:szCs w:val="28"/>
        </w:rPr>
        <w:t xml:space="preserve"> и</w:t>
      </w:r>
      <w:r w:rsidRPr="00D7732D">
        <w:rPr>
          <w:sz w:val="28"/>
          <w:szCs w:val="28"/>
        </w:rPr>
        <w:t xml:space="preserve"> содержит следующие существенные условия: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перечень мероприятий (в том числе технических) по подключению объекта к системе теплоснабжения и обязательства сторон по их выполнению;</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дата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размер платы за подключение (в том числе с приложением расчета указанной платы);</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порядок и сроки внесения заявителем платы за подключение;</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размер и виды тепловой нагрузки подключаемого объекта с указанием:</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условий и параметров возвращаемого теплоносителя (в случае подключения тепловой нагрузки в паре);</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местоположения точек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условия и порядок подключения внутриплощадочных и (или) внутридомовых сетей и оборудования подключаемого объекта к системе теплоснабжения;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 xml:space="preserve">пределы возможных колебаний давления (в том числе статического) и температуры в тепловых пунктах заявителя, устройства, для защиты от которых </w:t>
      </w:r>
      <w:r w:rsidRPr="00D7732D">
        <w:rPr>
          <w:sz w:val="28"/>
          <w:szCs w:val="28"/>
        </w:rPr>
        <w:lastRenderedPageBreak/>
        <w:t>должны предусматриваться заявителем при проектировании систем теплопотребления и тепловых сетей;</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границы эксплуатационной ответственности теплоснабжающей организации, теплосетевой организации и заявителя;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ответственность сторон за неисполнение либо за ненадлежащее исполнение договора о подключении:</w:t>
      </w:r>
    </w:p>
    <w:p w:rsidR="0098610B" w:rsidRPr="00D7732D" w:rsidRDefault="0098610B" w:rsidP="00D7732D">
      <w:pPr>
        <w:pStyle w:val="a3"/>
        <w:numPr>
          <w:ilvl w:val="0"/>
          <w:numId w:val="21"/>
        </w:numPr>
        <w:tabs>
          <w:tab w:val="left" w:pos="1276"/>
        </w:tabs>
        <w:ind w:left="0" w:firstLine="709"/>
        <w:jc w:val="both"/>
        <w:rPr>
          <w:rFonts w:ascii="Times New Roman" w:hAnsi="Times New Roman"/>
          <w:sz w:val="28"/>
          <w:szCs w:val="28"/>
        </w:rPr>
      </w:pPr>
      <w:r w:rsidRPr="00D7732D">
        <w:rPr>
          <w:rFonts w:ascii="Times New Roman" w:hAnsi="Times New Roman"/>
          <w:sz w:val="28"/>
          <w:szCs w:val="28"/>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w:t>
      </w:r>
      <w:r w:rsidR="005435B8" w:rsidRPr="00D7732D">
        <w:rPr>
          <w:rFonts w:ascii="Times New Roman" w:hAnsi="Times New Roman"/>
          <w:sz w:val="28"/>
          <w:szCs w:val="28"/>
        </w:rPr>
        <w:t>после истечения,</w:t>
      </w:r>
      <w:r w:rsidRPr="00D7732D">
        <w:rPr>
          <w:rFonts w:ascii="Times New Roman" w:hAnsi="Times New Roman"/>
          <w:sz w:val="28"/>
          <w:szCs w:val="28"/>
        </w:rPr>
        <w:t xml:space="preserve"> установленного в договоре о подключении срока подключения;</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право исполнителя в одностороннем порядке отказаться от исполнения договора о подключении в соответствии с условиями, указанными в абзаце четвертом пункта 58 Правил:</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54 </w:t>
      </w:r>
      <w:r w:rsidR="009B15AA" w:rsidRPr="00D7732D">
        <w:rPr>
          <w:rFonts w:ascii="Times New Roman" w:hAnsi="Times New Roman"/>
          <w:sz w:val="28"/>
          <w:szCs w:val="28"/>
        </w:rPr>
        <w:t>Правил за</w:t>
      </w:r>
      <w:r w:rsidRPr="00D7732D">
        <w:rPr>
          <w:rFonts w:ascii="Times New Roman" w:hAnsi="Times New Roman"/>
          <w:sz w:val="28"/>
          <w:szCs w:val="28"/>
        </w:rPr>
        <w:t xml:space="preserve"> имеющийся период просрочки уплаты одного из платежей, предусмотренного договором о подключении, в том числе неполной оплаты платежа;</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нарушение заявителем установленного договором о подключении срока выполнения мероприятий по подключению более чем на 12 месяцев;</w:t>
      </w:r>
    </w:p>
    <w:p w:rsidR="0098610B" w:rsidRPr="00D7732D" w:rsidRDefault="0098610B" w:rsidP="00D7732D">
      <w:pPr>
        <w:pStyle w:val="a3"/>
        <w:numPr>
          <w:ilvl w:val="0"/>
          <w:numId w:val="21"/>
        </w:numPr>
        <w:tabs>
          <w:tab w:val="left" w:pos="1276"/>
        </w:tabs>
        <w:spacing w:after="0"/>
        <w:ind w:left="0" w:firstLine="709"/>
        <w:jc w:val="both"/>
        <w:rPr>
          <w:rFonts w:ascii="Times New Roman" w:hAnsi="Times New Roman"/>
          <w:sz w:val="28"/>
          <w:szCs w:val="28"/>
        </w:rPr>
      </w:pPr>
      <w:r w:rsidRPr="00D7732D">
        <w:rPr>
          <w:rFonts w:ascii="Times New Roman" w:hAnsi="Times New Roman"/>
          <w:sz w:val="28"/>
          <w:szCs w:val="28"/>
        </w:rPr>
        <w:t>в случае нарушения заявителем срока предоставления правоустанавливающих документов;</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технические условия подключения</w:t>
      </w:r>
      <w:r w:rsidR="006D0BC1" w:rsidRPr="00D7732D">
        <w:rPr>
          <w:sz w:val="28"/>
          <w:szCs w:val="28"/>
        </w:rPr>
        <w:t>.</w:t>
      </w:r>
    </w:p>
    <w:p w:rsidR="006D0BC1"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lastRenderedPageBreak/>
        <w:t>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r w:rsidR="006D0BC1" w:rsidRPr="00D7732D">
        <w:rPr>
          <w:sz w:val="28"/>
          <w:szCs w:val="28"/>
        </w:rPr>
        <w:t>:</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получение необходимых для выполнения мероприятий разрешений</w:t>
      </w:r>
      <w:r w:rsidR="006D0BC1" w:rsidRPr="00D7732D">
        <w:rPr>
          <w:sz w:val="28"/>
          <w:szCs w:val="28"/>
        </w:rPr>
        <w:t>.</w:t>
      </w:r>
    </w:p>
    <w:p w:rsidR="006D0BC1"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r w:rsidR="006D0BC1" w:rsidRPr="00D7732D">
        <w:rPr>
          <w:sz w:val="28"/>
          <w:szCs w:val="28"/>
        </w:rPr>
        <w:t>:</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разработку исполнителем проектной документации в соответствии с условиями договора о подключении;</w:t>
      </w:r>
    </w:p>
    <w:p w:rsidR="0098610B"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6D0BC1" w:rsidRPr="00D7732D" w:rsidRDefault="0098610B" w:rsidP="00D7732D">
      <w:pPr>
        <w:numPr>
          <w:ilvl w:val="0"/>
          <w:numId w:val="19"/>
        </w:numPr>
        <w:tabs>
          <w:tab w:val="left" w:pos="1276"/>
        </w:tabs>
        <w:ind w:firstLine="709"/>
        <w:contextualSpacing/>
        <w:jc w:val="both"/>
        <w:rPr>
          <w:sz w:val="28"/>
          <w:szCs w:val="28"/>
        </w:rPr>
      </w:pPr>
      <w:r w:rsidRPr="00D7732D">
        <w:rPr>
          <w:sz w:val="28"/>
          <w:szCs w:val="28"/>
        </w:rPr>
        <w:t>осуществление исполнителем фактического подключения объекта к системе теплоснабжения</w:t>
      </w:r>
      <w:r w:rsidR="006D0BC1" w:rsidRPr="00D7732D">
        <w:rPr>
          <w:sz w:val="28"/>
          <w:szCs w:val="28"/>
        </w:rPr>
        <w:t>.</w:t>
      </w:r>
    </w:p>
    <w:p w:rsidR="0098610B" w:rsidRPr="00D7732D" w:rsidRDefault="0098610B"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 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6D0BC1" w:rsidRPr="00D7732D" w:rsidRDefault="006D0BC1" w:rsidP="00D7732D">
      <w:pPr>
        <w:widowControl w:val="0"/>
        <w:numPr>
          <w:ilvl w:val="1"/>
          <w:numId w:val="4"/>
        </w:numPr>
        <w:tabs>
          <w:tab w:val="left" w:pos="1276"/>
        </w:tabs>
        <w:autoSpaceDE w:val="0"/>
        <w:autoSpaceDN w:val="0"/>
        <w:adjustRightInd w:val="0"/>
        <w:ind w:firstLine="709"/>
        <w:jc w:val="both"/>
        <w:rPr>
          <w:sz w:val="28"/>
          <w:szCs w:val="28"/>
        </w:rPr>
      </w:pPr>
      <w:r w:rsidRPr="00D7732D">
        <w:rPr>
          <w:sz w:val="28"/>
          <w:szCs w:val="28"/>
        </w:rPr>
        <w:t>Внесение заявителем платы за подключение осуществляется в следующем порядке:</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15 процентов платы за подключение вносится в течение 15 дней со дня заключения договора о подключении;</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CF4124"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t>20 процентов платы за подключение вносится в течение 5 дней с даты подачи тепловой энергии и теплоносителя на объект заявителя в соответствии с абзацем седьмым пункта 23 настоящих Правил, но не позднее дня подписания сторонами акта о подключении;</w:t>
      </w:r>
    </w:p>
    <w:p w:rsidR="006D0BC1" w:rsidRPr="00D7732D" w:rsidRDefault="00CF4124" w:rsidP="00D7732D">
      <w:pPr>
        <w:numPr>
          <w:ilvl w:val="0"/>
          <w:numId w:val="19"/>
        </w:numPr>
        <w:tabs>
          <w:tab w:val="left" w:pos="1276"/>
        </w:tabs>
        <w:ind w:firstLine="709"/>
        <w:contextualSpacing/>
        <w:jc w:val="both"/>
        <w:rPr>
          <w:sz w:val="28"/>
          <w:szCs w:val="28"/>
        </w:rPr>
      </w:pPr>
      <w:r w:rsidRPr="00D7732D">
        <w:rPr>
          <w:sz w:val="28"/>
          <w:szCs w:val="28"/>
        </w:rPr>
        <w:lastRenderedPageBreak/>
        <w:t>оставшаяся доля платы за подключение вносится в течение 15 дней со дня подписания сторонами акта о подключении.</w:t>
      </w:r>
    </w:p>
    <w:p w:rsidR="00DB3B09" w:rsidRPr="00D7732D" w:rsidRDefault="00CF4124"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если заявитель не внес очередной платеж в порядке, установленном пунктом 6.7.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r w:rsidR="00DB3B09" w:rsidRPr="00D7732D">
        <w:rPr>
          <w:sz w:val="28"/>
          <w:szCs w:val="28"/>
        </w:rPr>
        <w:t>.</w:t>
      </w:r>
    </w:p>
    <w:p w:rsidR="00DB3B09" w:rsidRPr="00D7732D" w:rsidRDefault="00DB3B09" w:rsidP="00D7732D">
      <w:pPr>
        <w:numPr>
          <w:ilvl w:val="1"/>
          <w:numId w:val="4"/>
        </w:numPr>
        <w:shd w:val="clear" w:color="auto" w:fill="FFFFFF"/>
        <w:tabs>
          <w:tab w:val="left" w:pos="869"/>
          <w:tab w:val="left" w:pos="1276"/>
        </w:tabs>
        <w:ind w:firstLine="709"/>
        <w:jc w:val="both"/>
        <w:rPr>
          <w:sz w:val="28"/>
          <w:szCs w:val="28"/>
        </w:rPr>
      </w:pPr>
      <w:r w:rsidRPr="00D7732D">
        <w:rPr>
          <w:sz w:val="28"/>
          <w:szCs w:val="28"/>
        </w:rP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Отсутствие (неполная оплата) платежей по договору о подключении, вносимых в соответствии с пунктом 6.7.  до дня подписания сторонами акта о подключении, является основанием для отказа в выдаче исполнителем акта о подключении объекта.</w:t>
      </w:r>
    </w:p>
    <w:p w:rsidR="00DB3B09"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В случае несвоевременной и (или) неполной оплаты заявителем обязательств по оплате исполнитель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r w:rsidR="00DB3B09" w:rsidRPr="00D7732D">
        <w:rPr>
          <w:sz w:val="28"/>
          <w:szCs w:val="28"/>
        </w:rPr>
        <w:t>.</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В случае несогласия заявителя с представленным исполнителем проектом договора о подключении и (или) несоответствия его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6B6DC3"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При исполнении договора о подключении исполнитель обязан:</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 xml:space="preserve">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w:t>
      </w:r>
      <w:r w:rsidRPr="00D7732D">
        <w:rPr>
          <w:sz w:val="28"/>
          <w:szCs w:val="28"/>
        </w:rPr>
        <w:lastRenderedPageBreak/>
        <w:t>к подаче тепловой энергии и теплоносителя с составлением и подписанием акта о готовности;</w:t>
      </w:r>
    </w:p>
    <w:p w:rsidR="00CF4124" w:rsidRPr="00D7732D" w:rsidRDefault="00CF4124" w:rsidP="00B438DD">
      <w:pPr>
        <w:numPr>
          <w:ilvl w:val="0"/>
          <w:numId w:val="19"/>
        </w:numPr>
        <w:tabs>
          <w:tab w:val="left" w:pos="1276"/>
        </w:tabs>
        <w:ind w:firstLine="709"/>
        <w:contextualSpacing/>
        <w:jc w:val="both"/>
        <w:rPr>
          <w:sz w:val="28"/>
          <w:szCs w:val="28"/>
        </w:rPr>
      </w:pPr>
      <w:r w:rsidRPr="00D7732D">
        <w:rPr>
          <w:sz w:val="28"/>
          <w:szCs w:val="28"/>
        </w:rP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CF4124" w:rsidRPr="00D7732D" w:rsidRDefault="00CF4124" w:rsidP="00B438DD">
      <w:pPr>
        <w:numPr>
          <w:ilvl w:val="0"/>
          <w:numId w:val="19"/>
        </w:numPr>
        <w:shd w:val="clear" w:color="auto" w:fill="FFFFFF"/>
        <w:tabs>
          <w:tab w:val="left" w:pos="1276"/>
        </w:tabs>
        <w:ind w:firstLine="709"/>
        <w:contextualSpacing/>
        <w:jc w:val="both"/>
        <w:rPr>
          <w:sz w:val="28"/>
          <w:szCs w:val="28"/>
        </w:rPr>
      </w:pPr>
      <w:r w:rsidRPr="00D7732D">
        <w:rPr>
          <w:sz w:val="28"/>
          <w:szCs w:val="28"/>
        </w:rP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CF4124" w:rsidRPr="00D7732D" w:rsidRDefault="00774564" w:rsidP="00B438DD">
      <w:pPr>
        <w:numPr>
          <w:ilvl w:val="1"/>
          <w:numId w:val="4"/>
        </w:numPr>
        <w:shd w:val="clear" w:color="auto" w:fill="FFFFFF"/>
        <w:tabs>
          <w:tab w:val="num" w:pos="482"/>
          <w:tab w:val="left" w:pos="869"/>
          <w:tab w:val="left" w:pos="1276"/>
        </w:tabs>
        <w:ind w:firstLine="709"/>
        <w:jc w:val="both"/>
        <w:rPr>
          <w:sz w:val="28"/>
          <w:szCs w:val="28"/>
        </w:rPr>
      </w:pPr>
      <w:r>
        <w:rPr>
          <w:sz w:val="28"/>
          <w:szCs w:val="28"/>
        </w:rPr>
        <w:t xml:space="preserve"> </w:t>
      </w:r>
      <w:r w:rsidR="00CF4124" w:rsidRPr="00D7732D">
        <w:rPr>
          <w:sz w:val="28"/>
          <w:szCs w:val="28"/>
        </w:rPr>
        <w:t>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При исполнении договора о подключении исполнитель имеет право:</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участвовать в приемке скрытых работ по укладке сети от подключаемого объекта до точки подключения;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абзаце третьем пункта 59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абзацем восемнадцатым пункта 44  и пунктом 54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w:t>
      </w:r>
      <w:r w:rsidRPr="00D7732D">
        <w:rPr>
          <w:sz w:val="28"/>
          <w:szCs w:val="28"/>
        </w:rPr>
        <w:lastRenderedPageBreak/>
        <w:t>(если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не выдавать акт о подключении до даты получения платы за подключение в соответствии с условиями договора о подключении.</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При исполнении договора о подключении заявитель обязан:</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 согласовать с исполнителем график производства работ по подключению;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внести плату за подключение в размере и сроки, которые установлены договором о подключении;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lastRenderedPageBreak/>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Исполнитель осуществляет контроль за выполнением мероприятий по подключению без взимания дополнительной платы.</w:t>
      </w:r>
    </w:p>
    <w:p w:rsidR="00CF4124"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CF4124" w:rsidRPr="00D7732D" w:rsidRDefault="00CF4124" w:rsidP="00D7732D">
      <w:pPr>
        <w:numPr>
          <w:ilvl w:val="0"/>
          <w:numId w:val="19"/>
        </w:numPr>
        <w:shd w:val="clear" w:color="auto" w:fill="FFFFFF"/>
        <w:tabs>
          <w:tab w:val="left" w:pos="1276"/>
        </w:tabs>
        <w:ind w:firstLine="709"/>
        <w:contextualSpacing/>
        <w:jc w:val="both"/>
        <w:rPr>
          <w:sz w:val="28"/>
          <w:szCs w:val="28"/>
        </w:rPr>
      </w:pPr>
      <w:r w:rsidRPr="00D7732D">
        <w:rPr>
          <w:sz w:val="28"/>
          <w:szCs w:val="28"/>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w:t>
      </w:r>
      <w:r w:rsidR="00EA41A3" w:rsidRPr="00D7732D">
        <w:rPr>
          <w:sz w:val="28"/>
          <w:szCs w:val="28"/>
        </w:rPr>
        <w:t>Федерации от 8.08.2012 №</w:t>
      </w:r>
      <w:r w:rsidRPr="00D7732D">
        <w:rPr>
          <w:sz w:val="28"/>
          <w:szCs w:val="28"/>
        </w:rPr>
        <w:t>808 "Об организации теплоснабжения в Российской Федерации и о внесении изменений в некоторые акты Прав</w:t>
      </w:r>
      <w:r w:rsidR="00EA41A3" w:rsidRPr="00D7732D">
        <w:rPr>
          <w:sz w:val="28"/>
          <w:szCs w:val="28"/>
        </w:rPr>
        <w:t>ительства Российской Федерации"</w:t>
      </w:r>
      <w:r w:rsidRPr="00D7732D">
        <w:rPr>
          <w:sz w:val="28"/>
          <w:szCs w:val="28"/>
        </w:rPr>
        <w:t>.</w:t>
      </w:r>
    </w:p>
    <w:p w:rsidR="00CD12FE" w:rsidRPr="00D7732D" w:rsidRDefault="00774564" w:rsidP="00D7732D">
      <w:pPr>
        <w:numPr>
          <w:ilvl w:val="1"/>
          <w:numId w:val="4"/>
        </w:numPr>
        <w:shd w:val="clear" w:color="auto" w:fill="FFFFFF"/>
        <w:tabs>
          <w:tab w:val="left" w:pos="869"/>
          <w:tab w:val="left" w:pos="1276"/>
        </w:tabs>
        <w:ind w:firstLine="709"/>
        <w:jc w:val="both"/>
        <w:rPr>
          <w:sz w:val="28"/>
          <w:szCs w:val="28"/>
        </w:rPr>
      </w:pPr>
      <w:r>
        <w:rPr>
          <w:sz w:val="28"/>
          <w:szCs w:val="28"/>
        </w:rPr>
        <w:t xml:space="preserve"> </w:t>
      </w:r>
      <w:r w:rsidR="00CF4124" w:rsidRPr="00D7732D">
        <w:rPr>
          <w:sz w:val="28"/>
          <w:szCs w:val="28"/>
        </w:rPr>
        <w:t>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r w:rsidR="006D0BC1" w:rsidRPr="00D7732D">
        <w:rPr>
          <w:sz w:val="28"/>
          <w:szCs w:val="28"/>
        </w:rPr>
        <w:br/>
      </w:r>
      <w:r w:rsidR="00CD12FE" w:rsidRPr="00D7732D">
        <w:rPr>
          <w:sz w:val="28"/>
          <w:szCs w:val="28"/>
        </w:rPr>
        <w:br w:type="page"/>
      </w:r>
    </w:p>
    <w:p w:rsidR="00655D64" w:rsidRPr="002067F4" w:rsidRDefault="00661221" w:rsidP="00655D64">
      <w:pPr>
        <w:jc w:val="right"/>
        <w:rPr>
          <w:sz w:val="28"/>
        </w:rPr>
      </w:pPr>
      <w:r w:rsidRPr="002067F4">
        <w:rPr>
          <w:sz w:val="28"/>
        </w:rPr>
        <w:lastRenderedPageBreak/>
        <w:t>Приложение 1</w:t>
      </w:r>
    </w:p>
    <w:p w:rsidR="00B438DD" w:rsidRPr="00096D10" w:rsidRDefault="00B438DD" w:rsidP="00655D64">
      <w:pPr>
        <w:jc w:val="right"/>
        <w:rPr>
          <w:rFonts w:ascii="Arial" w:hAnsi="Arial" w:cs="Arial"/>
        </w:rPr>
      </w:pP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4223"/>
      </w:tblGrid>
      <w:tr w:rsidR="00EA41A3" w:rsidRPr="0069175C" w:rsidTr="00F725FF">
        <w:tc>
          <w:tcPr>
            <w:tcW w:w="7455" w:type="dxa"/>
            <w:gridSpan w:val="2"/>
            <w:tcBorders>
              <w:top w:val="nil"/>
              <w:left w:val="nil"/>
              <w:bottom w:val="nil"/>
              <w:right w:val="nil"/>
            </w:tcBorders>
          </w:tcPr>
          <w:p w:rsidR="008C47AF" w:rsidRDefault="00EA41A3" w:rsidP="00F725FF">
            <w:pPr>
              <w:ind w:left="-108"/>
              <w:rPr>
                <w:b/>
              </w:rPr>
            </w:pPr>
            <w:r w:rsidRPr="0069175C">
              <w:rPr>
                <w:b/>
              </w:rPr>
              <w:t xml:space="preserve">Заместителю управляющего директора </w:t>
            </w:r>
            <w:r w:rsidR="00332EEE">
              <w:rPr>
                <w:b/>
              </w:rPr>
              <w:t xml:space="preserve">филиала </w:t>
            </w:r>
            <w:r w:rsidR="00FD6A0C">
              <w:rPr>
                <w:b/>
              </w:rPr>
              <w:t xml:space="preserve">  </w:t>
            </w:r>
            <w:r w:rsidR="009F0BC3">
              <w:rPr>
                <w:b/>
              </w:rPr>
              <w:t>А</w:t>
            </w:r>
            <w:r w:rsidR="00FD6A0C">
              <w:rPr>
                <w:b/>
              </w:rPr>
              <w:t>О «</w:t>
            </w:r>
            <w:r w:rsidR="00002C55">
              <w:rPr>
                <w:b/>
              </w:rPr>
              <w:t>РИР Энерго</w:t>
            </w:r>
            <w:r w:rsidR="00FD6A0C">
              <w:rPr>
                <w:b/>
              </w:rPr>
              <w:t xml:space="preserve">» - </w:t>
            </w:r>
            <w:r w:rsidR="008C47AF">
              <w:rPr>
                <w:b/>
              </w:rPr>
              <w:t>«</w:t>
            </w:r>
            <w:r w:rsidR="009F0BC3">
              <w:rPr>
                <w:b/>
              </w:rPr>
              <w:t xml:space="preserve">Калужская </w:t>
            </w:r>
            <w:r w:rsidR="008C47AF">
              <w:rPr>
                <w:b/>
              </w:rPr>
              <w:t xml:space="preserve"> генерация»</w:t>
            </w:r>
          </w:p>
          <w:p w:rsidR="00EA41A3" w:rsidRPr="0069175C" w:rsidRDefault="00002C55" w:rsidP="00F725FF">
            <w:pPr>
              <w:ind w:left="-108"/>
              <w:rPr>
                <w:b/>
              </w:rPr>
            </w:pPr>
            <w:r>
              <w:rPr>
                <w:b/>
              </w:rPr>
              <w:t>_______________________________</w:t>
            </w:r>
          </w:p>
          <w:p w:rsidR="00EA41A3" w:rsidRPr="0069175C" w:rsidRDefault="00EA41A3" w:rsidP="00F725FF">
            <w:pPr>
              <w:ind w:left="34"/>
              <w:rPr>
                <w:b/>
              </w:rPr>
            </w:pPr>
          </w:p>
          <w:p w:rsidR="00EA41A3" w:rsidRPr="0069175C" w:rsidRDefault="00EA41A3" w:rsidP="00F725FF">
            <w:pPr>
              <w:ind w:left="-108" w:right="-78"/>
            </w:pPr>
            <w:r w:rsidRPr="0069175C">
              <w:t>от____________________________________________________________</w:t>
            </w:r>
          </w:p>
        </w:tc>
      </w:tr>
      <w:tr w:rsidR="00EA41A3" w:rsidRPr="0069175C" w:rsidTr="00F725FF">
        <w:tc>
          <w:tcPr>
            <w:tcW w:w="7455" w:type="dxa"/>
            <w:gridSpan w:val="2"/>
            <w:tcBorders>
              <w:top w:val="nil"/>
              <w:left w:val="nil"/>
              <w:bottom w:val="single" w:sz="4" w:space="0" w:color="auto"/>
              <w:right w:val="nil"/>
            </w:tcBorders>
          </w:tcPr>
          <w:p w:rsidR="00EA41A3" w:rsidRPr="0069175C" w:rsidRDefault="00EA41A3" w:rsidP="00F725FF">
            <w:pPr>
              <w:jc w:val="center"/>
              <w:rPr>
                <w:vertAlign w:val="superscript"/>
              </w:rPr>
            </w:pPr>
            <w:r w:rsidRPr="0069175C">
              <w:rPr>
                <w:vertAlign w:val="superscript"/>
              </w:rPr>
              <w:t>(ФИО заявителя)</w:t>
            </w:r>
          </w:p>
          <w:p w:rsidR="00EA41A3" w:rsidRPr="0069175C" w:rsidRDefault="00EA41A3" w:rsidP="00F725FF">
            <w:pPr>
              <w:jc w:val="both"/>
              <w:rPr>
                <w:b/>
              </w:rPr>
            </w:pPr>
            <w:r w:rsidRPr="0069175C">
              <w:rPr>
                <w:b/>
              </w:rPr>
              <w:t>Паспорт:</w:t>
            </w:r>
          </w:p>
        </w:tc>
      </w:tr>
      <w:tr w:rsidR="00EA41A3" w:rsidRPr="0069175C" w:rsidTr="00F725FF">
        <w:tc>
          <w:tcPr>
            <w:tcW w:w="2409" w:type="dxa"/>
            <w:tcBorders>
              <w:left w:val="nil"/>
            </w:tcBorders>
          </w:tcPr>
          <w:p w:rsidR="00EA41A3" w:rsidRPr="0069175C" w:rsidRDefault="00EA41A3" w:rsidP="00F725FF">
            <w:r w:rsidRPr="0069175C">
              <w:t>Серия, №</w:t>
            </w:r>
          </w:p>
        </w:tc>
        <w:tc>
          <w:tcPr>
            <w:tcW w:w="5046" w:type="dxa"/>
            <w:tcBorders>
              <w:right w:val="nil"/>
            </w:tcBorders>
          </w:tcPr>
          <w:p w:rsidR="00EA41A3" w:rsidRPr="0069175C" w:rsidRDefault="00EA41A3" w:rsidP="00F725FF"/>
        </w:tc>
      </w:tr>
      <w:tr w:rsidR="00EA41A3" w:rsidRPr="0069175C" w:rsidTr="00F725FF">
        <w:tc>
          <w:tcPr>
            <w:tcW w:w="2409" w:type="dxa"/>
            <w:vMerge w:val="restart"/>
            <w:tcBorders>
              <w:left w:val="nil"/>
            </w:tcBorders>
          </w:tcPr>
          <w:p w:rsidR="00EA41A3" w:rsidRPr="0069175C" w:rsidRDefault="00EA41A3" w:rsidP="00F725FF">
            <w:r w:rsidRPr="0069175C">
              <w:t>Кем и когда выдан</w:t>
            </w:r>
          </w:p>
        </w:tc>
        <w:tc>
          <w:tcPr>
            <w:tcW w:w="5046" w:type="dxa"/>
            <w:tcBorders>
              <w:right w:val="nil"/>
            </w:tcBorders>
          </w:tcPr>
          <w:p w:rsidR="00EA41A3" w:rsidRPr="0069175C" w:rsidRDefault="00EA41A3" w:rsidP="00F725FF"/>
        </w:tc>
      </w:tr>
      <w:tr w:rsidR="00EA41A3" w:rsidRPr="0069175C" w:rsidTr="00F725FF">
        <w:tc>
          <w:tcPr>
            <w:tcW w:w="2409" w:type="dxa"/>
            <w:vMerge/>
            <w:tcBorders>
              <w:left w:val="nil"/>
            </w:tcBorders>
          </w:tcPr>
          <w:p w:rsidR="00EA41A3" w:rsidRPr="0069175C" w:rsidRDefault="00EA41A3" w:rsidP="00F725FF"/>
        </w:tc>
        <w:tc>
          <w:tcPr>
            <w:tcW w:w="5046" w:type="dxa"/>
            <w:tcBorders>
              <w:right w:val="nil"/>
            </w:tcBorders>
          </w:tcPr>
          <w:p w:rsidR="00EA41A3" w:rsidRPr="0069175C" w:rsidRDefault="00EA41A3" w:rsidP="00F725FF"/>
        </w:tc>
      </w:tr>
      <w:tr w:rsidR="00EA41A3" w:rsidRPr="0069175C" w:rsidTr="00F725FF">
        <w:tc>
          <w:tcPr>
            <w:tcW w:w="2409" w:type="dxa"/>
            <w:tcBorders>
              <w:left w:val="nil"/>
              <w:bottom w:val="single" w:sz="4" w:space="0" w:color="auto"/>
            </w:tcBorders>
          </w:tcPr>
          <w:p w:rsidR="00EA41A3" w:rsidRPr="0069175C" w:rsidRDefault="00EA41A3" w:rsidP="00F725FF">
            <w:r w:rsidRPr="0069175C">
              <w:t>Адрес регистрации</w:t>
            </w:r>
          </w:p>
        </w:tc>
        <w:tc>
          <w:tcPr>
            <w:tcW w:w="5046" w:type="dxa"/>
            <w:tcBorders>
              <w:bottom w:val="single" w:sz="4" w:space="0" w:color="auto"/>
              <w:right w:val="nil"/>
            </w:tcBorders>
          </w:tcPr>
          <w:p w:rsidR="00EA41A3" w:rsidRPr="0069175C" w:rsidRDefault="00EA41A3" w:rsidP="00F725FF"/>
        </w:tc>
      </w:tr>
      <w:tr w:rsidR="00EA41A3" w:rsidRPr="0069175C" w:rsidTr="00F725FF">
        <w:tc>
          <w:tcPr>
            <w:tcW w:w="2409" w:type="dxa"/>
            <w:tcBorders>
              <w:left w:val="nil"/>
              <w:right w:val="single" w:sz="4" w:space="0" w:color="auto"/>
            </w:tcBorders>
          </w:tcPr>
          <w:p w:rsidR="00EA41A3" w:rsidRPr="0069175C" w:rsidRDefault="00EA41A3" w:rsidP="00F725FF">
            <w:r w:rsidRPr="0069175C">
              <w:t>Контактный телефон</w:t>
            </w:r>
          </w:p>
        </w:tc>
        <w:tc>
          <w:tcPr>
            <w:tcW w:w="5046" w:type="dxa"/>
            <w:tcBorders>
              <w:left w:val="single" w:sz="4" w:space="0" w:color="auto"/>
              <w:right w:val="nil"/>
            </w:tcBorders>
          </w:tcPr>
          <w:p w:rsidR="00EA41A3" w:rsidRPr="0069175C" w:rsidRDefault="00EA41A3" w:rsidP="00F725FF"/>
        </w:tc>
      </w:tr>
      <w:tr w:rsidR="00EA41A3" w:rsidRPr="0069175C" w:rsidTr="00F725FF">
        <w:tc>
          <w:tcPr>
            <w:tcW w:w="7455" w:type="dxa"/>
            <w:gridSpan w:val="2"/>
            <w:tcBorders>
              <w:left w:val="nil"/>
              <w:bottom w:val="single" w:sz="4" w:space="0" w:color="auto"/>
              <w:right w:val="nil"/>
            </w:tcBorders>
          </w:tcPr>
          <w:p w:rsidR="00EA41A3" w:rsidRPr="0069175C" w:rsidRDefault="00EA41A3" w:rsidP="00F725FF">
            <w:r w:rsidRPr="0069175C">
              <w:rPr>
                <w:b/>
              </w:rPr>
              <w:t>Для индивидуальных предпринимателей:</w:t>
            </w:r>
          </w:p>
        </w:tc>
      </w:tr>
      <w:tr w:rsidR="00EA41A3" w:rsidRPr="0069175C" w:rsidTr="00F725FF">
        <w:tc>
          <w:tcPr>
            <w:tcW w:w="2409" w:type="dxa"/>
            <w:tcBorders>
              <w:left w:val="nil"/>
              <w:right w:val="single" w:sz="4" w:space="0" w:color="auto"/>
            </w:tcBorders>
          </w:tcPr>
          <w:p w:rsidR="00EA41A3" w:rsidRPr="0069175C" w:rsidRDefault="00EA41A3" w:rsidP="00F725FF">
            <w:r w:rsidRPr="0069175C">
              <w:t>ИНН</w:t>
            </w:r>
          </w:p>
        </w:tc>
        <w:tc>
          <w:tcPr>
            <w:tcW w:w="5046" w:type="dxa"/>
            <w:tcBorders>
              <w:left w:val="single" w:sz="4" w:space="0" w:color="auto"/>
              <w:right w:val="nil"/>
            </w:tcBorders>
          </w:tcPr>
          <w:p w:rsidR="00EA41A3" w:rsidRPr="0069175C" w:rsidRDefault="00EA41A3" w:rsidP="00F725FF"/>
        </w:tc>
      </w:tr>
      <w:tr w:rsidR="00EA41A3" w:rsidRPr="0069175C" w:rsidTr="00F725FF">
        <w:tc>
          <w:tcPr>
            <w:tcW w:w="2409" w:type="dxa"/>
            <w:tcBorders>
              <w:left w:val="nil"/>
            </w:tcBorders>
          </w:tcPr>
          <w:p w:rsidR="00EA41A3" w:rsidRPr="0069175C" w:rsidRDefault="00EA41A3" w:rsidP="00F725FF">
            <w:r w:rsidRPr="0069175C">
              <w:t>№ Свидетельства</w:t>
            </w:r>
          </w:p>
        </w:tc>
        <w:tc>
          <w:tcPr>
            <w:tcW w:w="5046" w:type="dxa"/>
            <w:tcBorders>
              <w:right w:val="nil"/>
            </w:tcBorders>
          </w:tcPr>
          <w:p w:rsidR="00EA41A3" w:rsidRPr="0069175C" w:rsidRDefault="00EA41A3" w:rsidP="00F725FF"/>
        </w:tc>
      </w:tr>
      <w:tr w:rsidR="00EA41A3" w:rsidRPr="0069175C" w:rsidTr="00F725FF">
        <w:tc>
          <w:tcPr>
            <w:tcW w:w="2409" w:type="dxa"/>
            <w:vMerge w:val="restart"/>
            <w:tcBorders>
              <w:left w:val="nil"/>
            </w:tcBorders>
          </w:tcPr>
          <w:p w:rsidR="00EA41A3" w:rsidRPr="0069175C" w:rsidRDefault="00EA41A3" w:rsidP="00F725FF">
            <w:r w:rsidRPr="0069175C">
              <w:t>Кем и когда выдано</w:t>
            </w:r>
          </w:p>
        </w:tc>
        <w:tc>
          <w:tcPr>
            <w:tcW w:w="5046" w:type="dxa"/>
            <w:tcBorders>
              <w:right w:val="nil"/>
            </w:tcBorders>
          </w:tcPr>
          <w:p w:rsidR="00EA41A3" w:rsidRPr="0069175C" w:rsidRDefault="00EA41A3" w:rsidP="00F725FF"/>
        </w:tc>
      </w:tr>
      <w:tr w:rsidR="00EA41A3" w:rsidRPr="0069175C" w:rsidTr="00F725FF">
        <w:tc>
          <w:tcPr>
            <w:tcW w:w="2409" w:type="dxa"/>
            <w:vMerge/>
            <w:tcBorders>
              <w:left w:val="nil"/>
            </w:tcBorders>
          </w:tcPr>
          <w:p w:rsidR="00EA41A3" w:rsidRPr="0069175C" w:rsidRDefault="00EA41A3" w:rsidP="00F725FF"/>
        </w:tc>
        <w:tc>
          <w:tcPr>
            <w:tcW w:w="5046" w:type="dxa"/>
            <w:tcBorders>
              <w:right w:val="nil"/>
            </w:tcBorders>
          </w:tcPr>
          <w:p w:rsidR="00EA41A3" w:rsidRPr="0069175C" w:rsidRDefault="00EA41A3" w:rsidP="00F725FF"/>
        </w:tc>
      </w:tr>
    </w:tbl>
    <w:p w:rsidR="00EA41A3" w:rsidRPr="00376FA4" w:rsidRDefault="00EA41A3" w:rsidP="00EA41A3">
      <w:pPr>
        <w:ind w:firstLine="3686"/>
      </w:pPr>
    </w:p>
    <w:p w:rsidR="00EA41A3" w:rsidRDefault="00EA41A3" w:rsidP="00EA41A3">
      <w:pPr>
        <w:contextualSpacing/>
        <w:jc w:val="center"/>
        <w:rPr>
          <w:b/>
          <w:sz w:val="28"/>
        </w:rPr>
      </w:pPr>
      <w:r>
        <w:rPr>
          <w:b/>
          <w:sz w:val="28"/>
        </w:rPr>
        <w:t>ЗАЯВКА</w:t>
      </w:r>
    </w:p>
    <w:p w:rsidR="00EA41A3" w:rsidRDefault="00EA41A3" w:rsidP="00EA41A3">
      <w:pPr>
        <w:contextualSpacing/>
        <w:jc w:val="center"/>
        <w:rPr>
          <w:b/>
          <w:sz w:val="28"/>
        </w:rPr>
      </w:pPr>
      <w:r>
        <w:rPr>
          <w:b/>
          <w:sz w:val="28"/>
        </w:rPr>
        <w:t>на подключение к системе теплоснабжения</w:t>
      </w:r>
    </w:p>
    <w:p w:rsidR="00EA41A3" w:rsidRDefault="00EA41A3" w:rsidP="00EA41A3">
      <w:pPr>
        <w:contextualSpacing/>
        <w:jc w:val="center"/>
        <w:rPr>
          <w:b/>
          <w:sz w:val="28"/>
        </w:rPr>
      </w:pPr>
    </w:p>
    <w:p w:rsidR="00EA41A3" w:rsidRDefault="00EA41A3" w:rsidP="008C47AF">
      <w:pPr>
        <w:spacing w:line="360" w:lineRule="auto"/>
        <w:ind w:firstLine="567"/>
        <w:contextualSpacing/>
        <w:jc w:val="both"/>
        <w:rPr>
          <w:sz w:val="28"/>
        </w:rPr>
      </w:pPr>
      <w:r>
        <w:rPr>
          <w:sz w:val="28"/>
        </w:rPr>
        <w:t>Прошу подключить к системе теплосн</w:t>
      </w:r>
      <w:r w:rsidR="00FD6A0C">
        <w:rPr>
          <w:sz w:val="28"/>
        </w:rPr>
        <w:t>абжения филиала АО «</w:t>
      </w:r>
      <w:r w:rsidR="00002C55">
        <w:rPr>
          <w:sz w:val="28"/>
        </w:rPr>
        <w:t>РИР Энерго</w:t>
      </w:r>
      <w:r w:rsidR="00FD6A0C">
        <w:rPr>
          <w:sz w:val="28"/>
        </w:rPr>
        <w:t>» -</w:t>
      </w:r>
      <w:r w:rsidR="008C47AF">
        <w:rPr>
          <w:sz w:val="28"/>
        </w:rPr>
        <w:t xml:space="preserve"> «</w:t>
      </w:r>
      <w:r w:rsidR="009F0BC3">
        <w:rPr>
          <w:sz w:val="28"/>
        </w:rPr>
        <w:t xml:space="preserve">Калужская </w:t>
      </w:r>
      <w:r w:rsidR="008C47AF">
        <w:rPr>
          <w:sz w:val="28"/>
        </w:rPr>
        <w:t>генерация»</w:t>
      </w:r>
      <w:r w:rsidR="00FD6A0C">
        <w:rPr>
          <w:sz w:val="28"/>
        </w:rPr>
        <w:t xml:space="preserve"> </w:t>
      </w:r>
      <w:r w:rsidR="008C47AF">
        <w:rPr>
          <w:sz w:val="28"/>
        </w:rPr>
        <w:t xml:space="preserve"> объект:</w:t>
      </w:r>
      <w:r>
        <w:rPr>
          <w:sz w:val="28"/>
        </w:rPr>
        <w:t>____________________</w:t>
      </w:r>
      <w:r w:rsidR="008C47AF">
        <w:rPr>
          <w:sz w:val="28"/>
        </w:rPr>
        <w:t>_____________________</w:t>
      </w:r>
      <w:r>
        <w:rPr>
          <w:sz w:val="28"/>
        </w:rPr>
        <w:t>_ _________________________________________________________________</w:t>
      </w:r>
      <w:r w:rsidR="008C47AF">
        <w:rPr>
          <w:sz w:val="28"/>
        </w:rPr>
        <w:t>_</w:t>
      </w:r>
      <w:r>
        <w:rPr>
          <w:sz w:val="28"/>
        </w:rPr>
        <w:t>______, расположенный по адресу: _______________________________________________. 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792"/>
        <w:gridCol w:w="1977"/>
        <w:gridCol w:w="1832"/>
        <w:gridCol w:w="1973"/>
      </w:tblGrid>
      <w:tr w:rsidR="00EA41A3" w:rsidRPr="00855433" w:rsidTr="00F725FF">
        <w:trPr>
          <w:trHeight w:val="333"/>
        </w:trPr>
        <w:tc>
          <w:tcPr>
            <w:tcW w:w="1275" w:type="pct"/>
            <w:vMerge w:val="restart"/>
          </w:tcPr>
          <w:p w:rsidR="00EA41A3" w:rsidRPr="00855433" w:rsidRDefault="00EA41A3" w:rsidP="00F725FF">
            <w:pPr>
              <w:tabs>
                <w:tab w:val="left" w:pos="1800"/>
              </w:tabs>
              <w:contextualSpacing/>
              <w:rPr>
                <w:sz w:val="28"/>
                <w:szCs w:val="28"/>
              </w:rPr>
            </w:pPr>
          </w:p>
        </w:tc>
        <w:tc>
          <w:tcPr>
            <w:tcW w:w="1860" w:type="pct"/>
            <w:gridSpan w:val="2"/>
            <w:vAlign w:val="center"/>
          </w:tcPr>
          <w:p w:rsidR="00EA41A3" w:rsidRPr="00855433" w:rsidRDefault="00EA41A3" w:rsidP="00F725FF">
            <w:pPr>
              <w:tabs>
                <w:tab w:val="left" w:pos="1800"/>
              </w:tabs>
              <w:contextualSpacing/>
              <w:jc w:val="center"/>
              <w:rPr>
                <w:sz w:val="28"/>
                <w:szCs w:val="28"/>
              </w:rPr>
            </w:pPr>
            <w:r w:rsidRPr="00855433">
              <w:rPr>
                <w:sz w:val="28"/>
                <w:szCs w:val="28"/>
              </w:rPr>
              <w:t>Тепловая нагрузка, Гкал/ч</w:t>
            </w:r>
          </w:p>
          <w:p w:rsidR="00EA41A3" w:rsidRPr="00855433" w:rsidRDefault="00EA41A3" w:rsidP="00F725FF">
            <w:pPr>
              <w:tabs>
                <w:tab w:val="left" w:pos="1800"/>
              </w:tabs>
              <w:contextualSpacing/>
              <w:jc w:val="center"/>
              <w:rPr>
                <w:sz w:val="28"/>
                <w:szCs w:val="28"/>
                <w:u w:val="single"/>
              </w:rPr>
            </w:pPr>
            <w:r w:rsidRPr="00855433">
              <w:rPr>
                <w:sz w:val="28"/>
                <w:szCs w:val="28"/>
                <w:u w:val="single"/>
              </w:rPr>
              <w:t>максимальная</w:t>
            </w:r>
          </w:p>
          <w:p w:rsidR="00EA41A3" w:rsidRPr="00855433" w:rsidRDefault="00EA41A3" w:rsidP="00F725FF">
            <w:pPr>
              <w:tabs>
                <w:tab w:val="left" w:pos="1800"/>
              </w:tabs>
              <w:contextualSpacing/>
              <w:jc w:val="center"/>
              <w:rPr>
                <w:sz w:val="28"/>
                <w:szCs w:val="28"/>
              </w:rPr>
            </w:pPr>
            <w:r w:rsidRPr="00855433">
              <w:rPr>
                <w:sz w:val="28"/>
                <w:szCs w:val="28"/>
              </w:rPr>
              <w:t>минимальная</w:t>
            </w:r>
          </w:p>
        </w:tc>
        <w:tc>
          <w:tcPr>
            <w:tcW w:w="1865" w:type="pct"/>
            <w:gridSpan w:val="2"/>
            <w:vAlign w:val="center"/>
          </w:tcPr>
          <w:p w:rsidR="00EA41A3" w:rsidRPr="00855433" w:rsidRDefault="00EA41A3" w:rsidP="00F725FF">
            <w:pPr>
              <w:tabs>
                <w:tab w:val="left" w:pos="1800"/>
              </w:tabs>
              <w:contextualSpacing/>
              <w:jc w:val="center"/>
              <w:rPr>
                <w:sz w:val="28"/>
                <w:szCs w:val="28"/>
              </w:rPr>
            </w:pPr>
            <w:r w:rsidRPr="00855433">
              <w:rPr>
                <w:sz w:val="28"/>
                <w:szCs w:val="28"/>
              </w:rPr>
              <w:t>Расход теплоносителя, т/ч</w:t>
            </w:r>
          </w:p>
        </w:tc>
      </w:tr>
      <w:tr w:rsidR="00EA41A3" w:rsidRPr="00855433" w:rsidTr="00F725FF">
        <w:tc>
          <w:tcPr>
            <w:tcW w:w="1275" w:type="pct"/>
            <w:vMerge/>
          </w:tcPr>
          <w:p w:rsidR="00EA41A3" w:rsidRPr="00855433" w:rsidRDefault="00EA41A3" w:rsidP="00F725FF">
            <w:pPr>
              <w:tabs>
                <w:tab w:val="left" w:pos="1800"/>
              </w:tabs>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r w:rsidRPr="00855433">
              <w:rPr>
                <w:sz w:val="28"/>
                <w:szCs w:val="28"/>
              </w:rPr>
              <w:t>часовая</w:t>
            </w:r>
          </w:p>
        </w:tc>
        <w:tc>
          <w:tcPr>
            <w:tcW w:w="976" w:type="pct"/>
            <w:vAlign w:val="center"/>
          </w:tcPr>
          <w:p w:rsidR="00EA41A3" w:rsidRPr="00855433" w:rsidRDefault="00EA41A3" w:rsidP="00F725FF">
            <w:pPr>
              <w:tabs>
                <w:tab w:val="left" w:pos="1800"/>
              </w:tabs>
              <w:contextualSpacing/>
              <w:jc w:val="center"/>
              <w:rPr>
                <w:sz w:val="28"/>
                <w:szCs w:val="28"/>
              </w:rPr>
            </w:pPr>
            <w:r w:rsidRPr="00855433">
              <w:rPr>
                <w:sz w:val="28"/>
                <w:szCs w:val="28"/>
              </w:rPr>
              <w:t>среднечасовая</w:t>
            </w:r>
          </w:p>
        </w:tc>
        <w:tc>
          <w:tcPr>
            <w:tcW w:w="905" w:type="pct"/>
            <w:vAlign w:val="center"/>
          </w:tcPr>
          <w:p w:rsidR="00EA41A3" w:rsidRPr="00855433" w:rsidRDefault="00EA41A3" w:rsidP="00F725FF">
            <w:pPr>
              <w:tabs>
                <w:tab w:val="left" w:pos="1800"/>
              </w:tabs>
              <w:contextualSpacing/>
              <w:jc w:val="center"/>
              <w:rPr>
                <w:sz w:val="28"/>
                <w:szCs w:val="28"/>
              </w:rPr>
            </w:pPr>
            <w:r w:rsidRPr="00855433">
              <w:rPr>
                <w:sz w:val="28"/>
                <w:szCs w:val="28"/>
              </w:rPr>
              <w:t>расчетный</w:t>
            </w:r>
          </w:p>
        </w:tc>
        <w:tc>
          <w:tcPr>
            <w:tcW w:w="960" w:type="pct"/>
            <w:vAlign w:val="center"/>
          </w:tcPr>
          <w:p w:rsidR="00EA41A3" w:rsidRPr="00855433" w:rsidRDefault="00EA41A3" w:rsidP="00F725FF">
            <w:pPr>
              <w:tabs>
                <w:tab w:val="left" w:pos="1800"/>
              </w:tabs>
              <w:contextualSpacing/>
              <w:jc w:val="center"/>
              <w:rPr>
                <w:sz w:val="28"/>
                <w:szCs w:val="28"/>
              </w:rPr>
            </w:pPr>
            <w:r w:rsidRPr="00855433">
              <w:rPr>
                <w:sz w:val="28"/>
                <w:szCs w:val="28"/>
              </w:rPr>
              <w:t>среднечасовой</w:t>
            </w:r>
          </w:p>
        </w:tc>
      </w:tr>
      <w:tr w:rsidR="00EA41A3" w:rsidRPr="00855433" w:rsidTr="00F725FF">
        <w:trPr>
          <w:trHeight w:val="184"/>
        </w:trPr>
        <w:tc>
          <w:tcPr>
            <w:tcW w:w="1275" w:type="pct"/>
            <w:vMerge w:val="restart"/>
            <w:vAlign w:val="center"/>
          </w:tcPr>
          <w:p w:rsidR="00EA41A3" w:rsidRPr="00855433" w:rsidRDefault="00EA41A3" w:rsidP="00F725FF">
            <w:pPr>
              <w:tabs>
                <w:tab w:val="left" w:pos="1800"/>
              </w:tabs>
              <w:contextualSpacing/>
              <w:rPr>
                <w:sz w:val="28"/>
                <w:szCs w:val="28"/>
              </w:rPr>
            </w:pPr>
            <w:r w:rsidRPr="00855433">
              <w:rPr>
                <w:sz w:val="28"/>
                <w:szCs w:val="28"/>
              </w:rPr>
              <w:t>всего</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tabs>
                <w:tab w:val="left" w:pos="1800"/>
              </w:tabs>
              <w:contextualSpacing/>
              <w:jc w:val="center"/>
              <w:rPr>
                <w:sz w:val="28"/>
                <w:szCs w:val="28"/>
              </w:rPr>
            </w:pPr>
          </w:p>
        </w:tc>
        <w:tc>
          <w:tcPr>
            <w:tcW w:w="905" w:type="pct"/>
            <w:vMerge w:val="restart"/>
            <w:vAlign w:val="center"/>
          </w:tcPr>
          <w:p w:rsidR="00EA41A3" w:rsidRPr="00855433" w:rsidRDefault="00EA41A3" w:rsidP="00F725FF">
            <w:pPr>
              <w:tabs>
                <w:tab w:val="left" w:pos="1800"/>
              </w:tabs>
              <w:contextualSpacing/>
              <w:jc w:val="center"/>
              <w:rPr>
                <w:sz w:val="28"/>
                <w:szCs w:val="28"/>
              </w:rPr>
            </w:pPr>
          </w:p>
        </w:tc>
        <w:tc>
          <w:tcPr>
            <w:tcW w:w="960" w:type="pct"/>
            <w:vMerge w:val="restart"/>
            <w:vAlign w:val="center"/>
          </w:tcPr>
          <w:p w:rsidR="00EA41A3" w:rsidRPr="00855433" w:rsidRDefault="00EA41A3" w:rsidP="00F725FF">
            <w:pPr>
              <w:tabs>
                <w:tab w:val="left" w:pos="1800"/>
              </w:tabs>
              <w:contextualSpacing/>
              <w:jc w:val="center"/>
              <w:rPr>
                <w:sz w:val="28"/>
                <w:szCs w:val="28"/>
              </w:rPr>
            </w:pPr>
          </w:p>
        </w:tc>
      </w:tr>
      <w:tr w:rsidR="00EA41A3" w:rsidRPr="00855433" w:rsidTr="00F725FF">
        <w:trPr>
          <w:trHeight w:val="117"/>
        </w:trPr>
        <w:tc>
          <w:tcPr>
            <w:tcW w:w="1275" w:type="pct"/>
            <w:vMerge/>
            <w:vAlign w:val="center"/>
          </w:tcPr>
          <w:p w:rsidR="00EA41A3" w:rsidRPr="00855433" w:rsidRDefault="00EA41A3" w:rsidP="00F725FF">
            <w:pPr>
              <w:tabs>
                <w:tab w:val="left" w:pos="1800"/>
              </w:tabs>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tabs>
                <w:tab w:val="left" w:pos="1800"/>
              </w:tabs>
              <w:contextualSpacing/>
              <w:jc w:val="center"/>
              <w:rPr>
                <w:sz w:val="28"/>
                <w:szCs w:val="28"/>
              </w:rPr>
            </w:pPr>
          </w:p>
        </w:tc>
        <w:tc>
          <w:tcPr>
            <w:tcW w:w="905" w:type="pct"/>
            <w:vMerge/>
            <w:vAlign w:val="center"/>
          </w:tcPr>
          <w:p w:rsidR="00EA41A3" w:rsidRPr="00855433" w:rsidRDefault="00EA41A3" w:rsidP="00F725FF">
            <w:pPr>
              <w:tabs>
                <w:tab w:val="left" w:pos="1800"/>
              </w:tabs>
              <w:contextualSpacing/>
              <w:jc w:val="center"/>
              <w:rPr>
                <w:sz w:val="28"/>
                <w:szCs w:val="28"/>
              </w:rPr>
            </w:pPr>
          </w:p>
        </w:tc>
        <w:tc>
          <w:tcPr>
            <w:tcW w:w="960" w:type="pct"/>
            <w:vMerge/>
            <w:vAlign w:val="center"/>
          </w:tcPr>
          <w:p w:rsidR="00EA41A3" w:rsidRPr="00855433" w:rsidRDefault="00EA41A3" w:rsidP="00F725FF">
            <w:pPr>
              <w:tabs>
                <w:tab w:val="left" w:pos="1800"/>
              </w:tabs>
              <w:contextualSpacing/>
              <w:jc w:val="center"/>
              <w:rPr>
                <w:sz w:val="28"/>
                <w:szCs w:val="28"/>
              </w:rPr>
            </w:pPr>
          </w:p>
        </w:tc>
      </w:tr>
      <w:tr w:rsidR="00EA41A3" w:rsidRPr="00855433" w:rsidTr="00F725FF">
        <w:tc>
          <w:tcPr>
            <w:tcW w:w="5000" w:type="pct"/>
            <w:gridSpan w:val="5"/>
          </w:tcPr>
          <w:p w:rsidR="00EA41A3" w:rsidRPr="00855433" w:rsidRDefault="00EA41A3" w:rsidP="00F725FF">
            <w:pPr>
              <w:tabs>
                <w:tab w:val="left" w:pos="1800"/>
              </w:tabs>
              <w:contextualSpacing/>
              <w:rPr>
                <w:sz w:val="28"/>
                <w:szCs w:val="28"/>
              </w:rPr>
            </w:pPr>
            <w:r w:rsidRPr="00855433">
              <w:rPr>
                <w:sz w:val="28"/>
                <w:szCs w:val="28"/>
              </w:rPr>
              <w:t>в том числе на:</w:t>
            </w:r>
          </w:p>
        </w:tc>
      </w:tr>
      <w:tr w:rsidR="00EA41A3" w:rsidRPr="00855433" w:rsidTr="00F725FF">
        <w:trPr>
          <w:trHeight w:val="117"/>
        </w:trPr>
        <w:tc>
          <w:tcPr>
            <w:tcW w:w="1275" w:type="pct"/>
            <w:vMerge w:val="restart"/>
            <w:vAlign w:val="center"/>
          </w:tcPr>
          <w:p w:rsidR="00EA41A3" w:rsidRPr="00855433" w:rsidRDefault="00EA41A3" w:rsidP="00F725FF">
            <w:pPr>
              <w:tabs>
                <w:tab w:val="left" w:pos="1800"/>
              </w:tabs>
              <w:ind w:firstLine="601"/>
              <w:contextualSpacing/>
              <w:rPr>
                <w:sz w:val="28"/>
                <w:szCs w:val="28"/>
              </w:rPr>
            </w:pPr>
            <w:r w:rsidRPr="00855433">
              <w:rPr>
                <w:sz w:val="28"/>
                <w:szCs w:val="28"/>
              </w:rPr>
              <w:t>отопление</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restart"/>
            <w:vAlign w:val="center"/>
          </w:tcPr>
          <w:p w:rsidR="00EA41A3" w:rsidRPr="00855433" w:rsidRDefault="00EA41A3" w:rsidP="00F725FF">
            <w:pPr>
              <w:contextualSpacing/>
              <w:jc w:val="center"/>
              <w:rPr>
                <w:sz w:val="28"/>
                <w:szCs w:val="28"/>
              </w:rPr>
            </w:pPr>
          </w:p>
        </w:tc>
        <w:tc>
          <w:tcPr>
            <w:tcW w:w="960" w:type="pct"/>
            <w:vMerge w:val="restart"/>
            <w:vAlign w:val="center"/>
          </w:tcPr>
          <w:p w:rsidR="00EA41A3" w:rsidRPr="00855433" w:rsidRDefault="00EA41A3" w:rsidP="00F725FF">
            <w:pPr>
              <w:contextualSpacing/>
              <w:jc w:val="center"/>
              <w:rPr>
                <w:sz w:val="28"/>
                <w:szCs w:val="28"/>
              </w:rPr>
            </w:pPr>
          </w:p>
        </w:tc>
      </w:tr>
      <w:tr w:rsidR="00EA41A3" w:rsidRPr="00855433" w:rsidTr="00F725FF">
        <w:trPr>
          <w:trHeight w:val="184"/>
        </w:trPr>
        <w:tc>
          <w:tcPr>
            <w:tcW w:w="1275" w:type="pct"/>
            <w:vMerge/>
            <w:vAlign w:val="center"/>
          </w:tcPr>
          <w:p w:rsidR="00EA41A3" w:rsidRPr="00855433" w:rsidRDefault="00EA41A3" w:rsidP="00F725FF">
            <w:pPr>
              <w:tabs>
                <w:tab w:val="left" w:pos="1800"/>
              </w:tabs>
              <w:ind w:firstLine="601"/>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ign w:val="center"/>
          </w:tcPr>
          <w:p w:rsidR="00EA41A3" w:rsidRPr="00855433" w:rsidRDefault="00EA41A3" w:rsidP="00F725FF">
            <w:pPr>
              <w:contextualSpacing/>
              <w:jc w:val="center"/>
              <w:rPr>
                <w:sz w:val="28"/>
                <w:szCs w:val="28"/>
              </w:rPr>
            </w:pPr>
          </w:p>
        </w:tc>
        <w:tc>
          <w:tcPr>
            <w:tcW w:w="960" w:type="pct"/>
            <w:vMerge/>
            <w:vAlign w:val="center"/>
          </w:tcPr>
          <w:p w:rsidR="00EA41A3" w:rsidRPr="00855433" w:rsidRDefault="00EA41A3" w:rsidP="00F725FF">
            <w:pPr>
              <w:contextualSpacing/>
              <w:jc w:val="center"/>
              <w:rPr>
                <w:sz w:val="28"/>
                <w:szCs w:val="28"/>
              </w:rPr>
            </w:pPr>
          </w:p>
        </w:tc>
      </w:tr>
      <w:tr w:rsidR="00EA41A3" w:rsidRPr="00855433" w:rsidTr="00F725FF">
        <w:trPr>
          <w:trHeight w:val="167"/>
        </w:trPr>
        <w:tc>
          <w:tcPr>
            <w:tcW w:w="1275" w:type="pct"/>
            <w:vMerge w:val="restart"/>
            <w:vAlign w:val="center"/>
          </w:tcPr>
          <w:p w:rsidR="00EA41A3" w:rsidRPr="00855433" w:rsidRDefault="00EA41A3" w:rsidP="00F725FF">
            <w:pPr>
              <w:tabs>
                <w:tab w:val="left" w:pos="1800"/>
              </w:tabs>
              <w:ind w:firstLine="601"/>
              <w:contextualSpacing/>
              <w:rPr>
                <w:sz w:val="28"/>
                <w:szCs w:val="28"/>
              </w:rPr>
            </w:pPr>
            <w:r w:rsidRPr="00855433">
              <w:rPr>
                <w:sz w:val="28"/>
                <w:szCs w:val="28"/>
              </w:rPr>
              <w:t>вентиляцию</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restart"/>
            <w:vAlign w:val="center"/>
          </w:tcPr>
          <w:p w:rsidR="00EA41A3" w:rsidRPr="00855433" w:rsidRDefault="00EA41A3" w:rsidP="00F725FF">
            <w:pPr>
              <w:contextualSpacing/>
              <w:jc w:val="center"/>
              <w:rPr>
                <w:sz w:val="28"/>
                <w:szCs w:val="28"/>
              </w:rPr>
            </w:pPr>
          </w:p>
        </w:tc>
        <w:tc>
          <w:tcPr>
            <w:tcW w:w="960" w:type="pct"/>
            <w:vMerge w:val="restart"/>
            <w:vAlign w:val="center"/>
          </w:tcPr>
          <w:p w:rsidR="00EA41A3" w:rsidRPr="00855433" w:rsidRDefault="00EA41A3" w:rsidP="00F725FF">
            <w:pPr>
              <w:contextualSpacing/>
              <w:jc w:val="center"/>
              <w:rPr>
                <w:sz w:val="28"/>
                <w:szCs w:val="28"/>
              </w:rPr>
            </w:pPr>
          </w:p>
        </w:tc>
      </w:tr>
      <w:tr w:rsidR="00EA41A3" w:rsidRPr="00855433" w:rsidTr="00F725FF">
        <w:trPr>
          <w:trHeight w:val="134"/>
        </w:trPr>
        <w:tc>
          <w:tcPr>
            <w:tcW w:w="1275" w:type="pct"/>
            <w:vMerge/>
            <w:vAlign w:val="center"/>
          </w:tcPr>
          <w:p w:rsidR="00EA41A3" w:rsidRPr="00855433" w:rsidRDefault="00EA41A3" w:rsidP="00F725FF">
            <w:pPr>
              <w:tabs>
                <w:tab w:val="left" w:pos="1800"/>
              </w:tabs>
              <w:ind w:firstLine="601"/>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ign w:val="center"/>
          </w:tcPr>
          <w:p w:rsidR="00EA41A3" w:rsidRPr="00855433" w:rsidRDefault="00EA41A3" w:rsidP="00F725FF">
            <w:pPr>
              <w:contextualSpacing/>
              <w:jc w:val="center"/>
              <w:rPr>
                <w:sz w:val="28"/>
                <w:szCs w:val="28"/>
              </w:rPr>
            </w:pPr>
          </w:p>
        </w:tc>
        <w:tc>
          <w:tcPr>
            <w:tcW w:w="960" w:type="pct"/>
            <w:vMerge/>
            <w:vAlign w:val="center"/>
          </w:tcPr>
          <w:p w:rsidR="00EA41A3" w:rsidRPr="00855433" w:rsidRDefault="00EA41A3" w:rsidP="00F725FF">
            <w:pPr>
              <w:contextualSpacing/>
              <w:jc w:val="center"/>
              <w:rPr>
                <w:sz w:val="28"/>
                <w:szCs w:val="28"/>
              </w:rPr>
            </w:pPr>
          </w:p>
        </w:tc>
      </w:tr>
      <w:tr w:rsidR="00EA41A3" w:rsidRPr="00855433" w:rsidTr="00F725FF">
        <w:trPr>
          <w:trHeight w:val="318"/>
        </w:trPr>
        <w:tc>
          <w:tcPr>
            <w:tcW w:w="1275" w:type="pct"/>
            <w:vMerge w:val="restart"/>
            <w:vAlign w:val="center"/>
          </w:tcPr>
          <w:p w:rsidR="00EA41A3" w:rsidRPr="00855433" w:rsidRDefault="00EA41A3" w:rsidP="00F725FF">
            <w:pPr>
              <w:tabs>
                <w:tab w:val="left" w:pos="1800"/>
              </w:tabs>
              <w:ind w:left="567"/>
              <w:contextualSpacing/>
              <w:rPr>
                <w:sz w:val="28"/>
                <w:szCs w:val="28"/>
              </w:rPr>
            </w:pPr>
            <w:r w:rsidRPr="00855433">
              <w:rPr>
                <w:sz w:val="28"/>
                <w:szCs w:val="28"/>
              </w:rPr>
              <w:t>горячее водоснабжение</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restart"/>
            <w:vAlign w:val="center"/>
          </w:tcPr>
          <w:p w:rsidR="00EA41A3" w:rsidRPr="00855433" w:rsidRDefault="00EA41A3" w:rsidP="00F725FF">
            <w:pPr>
              <w:contextualSpacing/>
              <w:jc w:val="center"/>
              <w:rPr>
                <w:sz w:val="28"/>
                <w:szCs w:val="28"/>
              </w:rPr>
            </w:pPr>
          </w:p>
        </w:tc>
        <w:tc>
          <w:tcPr>
            <w:tcW w:w="960" w:type="pct"/>
            <w:vMerge w:val="restart"/>
            <w:vAlign w:val="center"/>
          </w:tcPr>
          <w:p w:rsidR="00EA41A3" w:rsidRPr="00855433" w:rsidRDefault="00EA41A3" w:rsidP="00F725FF">
            <w:pPr>
              <w:contextualSpacing/>
              <w:jc w:val="center"/>
              <w:rPr>
                <w:sz w:val="28"/>
                <w:szCs w:val="28"/>
              </w:rPr>
            </w:pPr>
          </w:p>
        </w:tc>
      </w:tr>
      <w:tr w:rsidR="00EA41A3" w:rsidRPr="00855433" w:rsidTr="00F725FF">
        <w:trPr>
          <w:trHeight w:val="300"/>
        </w:trPr>
        <w:tc>
          <w:tcPr>
            <w:tcW w:w="1275" w:type="pct"/>
            <w:vMerge/>
            <w:vAlign w:val="center"/>
          </w:tcPr>
          <w:p w:rsidR="00EA41A3" w:rsidRPr="00855433" w:rsidRDefault="00EA41A3" w:rsidP="00F725FF">
            <w:pPr>
              <w:tabs>
                <w:tab w:val="left" w:pos="1800"/>
              </w:tabs>
              <w:ind w:left="567"/>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ign w:val="center"/>
          </w:tcPr>
          <w:p w:rsidR="00EA41A3" w:rsidRPr="00855433" w:rsidRDefault="00EA41A3" w:rsidP="00F725FF">
            <w:pPr>
              <w:contextualSpacing/>
              <w:jc w:val="center"/>
              <w:rPr>
                <w:sz w:val="28"/>
                <w:szCs w:val="28"/>
              </w:rPr>
            </w:pPr>
          </w:p>
        </w:tc>
        <w:tc>
          <w:tcPr>
            <w:tcW w:w="960" w:type="pct"/>
            <w:vMerge/>
            <w:vAlign w:val="center"/>
          </w:tcPr>
          <w:p w:rsidR="00EA41A3" w:rsidRPr="00855433" w:rsidRDefault="00EA41A3" w:rsidP="00F725FF">
            <w:pPr>
              <w:contextualSpacing/>
              <w:jc w:val="center"/>
              <w:rPr>
                <w:sz w:val="28"/>
                <w:szCs w:val="28"/>
              </w:rPr>
            </w:pPr>
          </w:p>
        </w:tc>
      </w:tr>
    </w:tbl>
    <w:p w:rsidR="00EA41A3" w:rsidRDefault="00EA41A3" w:rsidP="00EA41A3">
      <w:pPr>
        <w:spacing w:line="360" w:lineRule="auto"/>
        <w:contextualSpacing/>
        <w:jc w:val="both"/>
        <w:rPr>
          <w:sz w:val="28"/>
        </w:rPr>
      </w:pPr>
    </w:p>
    <w:p w:rsidR="00EA41A3" w:rsidRDefault="00EA41A3" w:rsidP="00EA41A3">
      <w:pPr>
        <w:numPr>
          <w:ilvl w:val="0"/>
          <w:numId w:val="16"/>
        </w:numPr>
        <w:spacing w:after="200" w:line="360" w:lineRule="auto"/>
        <w:ind w:left="0" w:firstLine="0"/>
        <w:contextualSpacing/>
        <w:jc w:val="both"/>
        <w:rPr>
          <w:sz w:val="28"/>
        </w:rPr>
      </w:pPr>
      <w:r>
        <w:rPr>
          <w:sz w:val="28"/>
        </w:rPr>
        <w:t xml:space="preserve">Параметры теплоносителя </w:t>
      </w:r>
      <w:r>
        <w:rPr>
          <w:sz w:val="28"/>
          <w:lang w:val="en-US"/>
        </w:rPr>
        <w:t>p</w:t>
      </w:r>
      <w:r w:rsidRPr="00C359A1">
        <w:rPr>
          <w:sz w:val="28"/>
        </w:rPr>
        <w:t xml:space="preserve"> = ______ м вод. ст</w:t>
      </w:r>
      <w:r>
        <w:rPr>
          <w:sz w:val="28"/>
        </w:rPr>
        <w:t>.; Т = _______˚С.</w:t>
      </w:r>
    </w:p>
    <w:p w:rsidR="00EA41A3" w:rsidRDefault="00EA41A3" w:rsidP="00EA41A3">
      <w:pPr>
        <w:numPr>
          <w:ilvl w:val="0"/>
          <w:numId w:val="16"/>
        </w:numPr>
        <w:spacing w:after="200" w:line="360" w:lineRule="auto"/>
        <w:ind w:left="0" w:firstLine="0"/>
        <w:contextualSpacing/>
        <w:jc w:val="both"/>
        <w:rPr>
          <w:sz w:val="28"/>
        </w:rPr>
      </w:pPr>
      <w:r>
        <w:rPr>
          <w:sz w:val="28"/>
        </w:rPr>
        <w:t>Наличие узла учета тепловой энергии и теплоносителя 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w:lastRenderedPageBreak/>
        <mc:AlternateContent>
          <mc:Choice Requires="wps">
            <w:drawing>
              <wp:anchor distT="0" distB="0" distL="114300" distR="114300" simplePos="0" relativeHeight="251668480" behindDoc="0" locked="0" layoutInCell="1" allowOverlap="1">
                <wp:simplePos x="0" y="0"/>
                <wp:positionH relativeFrom="column">
                  <wp:posOffset>2397760</wp:posOffset>
                </wp:positionH>
                <wp:positionV relativeFrom="paragraph">
                  <wp:posOffset>140970</wp:posOffset>
                </wp:positionV>
                <wp:extent cx="3947795" cy="248920"/>
                <wp:effectExtent l="0" t="3810" r="0" b="444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9B" w:rsidRPr="00E22B08" w:rsidRDefault="0020569B" w:rsidP="00EA41A3">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9" o:spid="_x0000_s1026" type="#_x0000_t202" style="position:absolute;left:0;text-align:left;margin-left:188.8pt;margin-top:11.1pt;width:310.85pt;height:1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cDfwwIAALk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" filled="f" stroked="f">
                <v:textbox>
                  <w:txbxContent>
                    <w:p w:rsidR="0020569B" w:rsidRPr="00E22B08" w:rsidRDefault="0020569B" w:rsidP="00EA41A3">
                      <w:pPr>
                        <w:jc w:val="center"/>
                        <w:rPr>
                          <w:sz w:val="20"/>
                        </w:rPr>
                      </w:pPr>
                      <w:r w:rsidRPr="00E22B08">
                        <w:rPr>
                          <w:sz w:val="20"/>
                        </w:rPr>
                        <w:t>(непрерывный, одно-, двухсменный)</w:t>
                      </w:r>
                    </w:p>
                  </w:txbxContent>
                </v:textbox>
              </v:shape>
            </w:pict>
          </mc:Fallback>
        </mc:AlternateContent>
      </w:r>
      <w:r>
        <w:rPr>
          <w:sz w:val="28"/>
        </w:rPr>
        <w:t>Режим теплопотребления _________________________________________.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69504" behindDoc="0" locked="0" layoutInCell="1" allowOverlap="1">
                <wp:simplePos x="0" y="0"/>
                <wp:positionH relativeFrom="column">
                  <wp:posOffset>3761740</wp:posOffset>
                </wp:positionH>
                <wp:positionV relativeFrom="paragraph">
                  <wp:posOffset>156845</wp:posOffset>
                </wp:positionV>
                <wp:extent cx="2583815" cy="24892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9B" w:rsidRPr="00E22B08" w:rsidRDefault="0020569B" w:rsidP="00EA41A3">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296.2pt;margin-top:12.35pt;width:203.45pt;height:1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" filled="f" stroked="f">
                <v:textbox>
                  <w:txbxContent>
                    <w:p w:rsidR="0020569B" w:rsidRPr="00E22B08" w:rsidRDefault="0020569B" w:rsidP="00EA41A3">
                      <w:pPr>
                        <w:jc w:val="center"/>
                        <w:rPr>
                          <w:sz w:val="20"/>
                        </w:rPr>
                      </w:pPr>
                      <w:r>
                        <w:rPr>
                          <w:sz w:val="20"/>
                        </w:rPr>
                        <w:t>(категория надежности)</w:t>
                      </w:r>
                    </w:p>
                  </w:txbxContent>
                </v:textbox>
              </v:shape>
            </w:pict>
          </mc:Fallback>
        </mc:AlternateContent>
      </w:r>
      <w:r>
        <w:rPr>
          <w:sz w:val="28"/>
        </w:rPr>
        <w:t>Требования к надежности теплоснабжения ___________________________.</w:t>
      </w:r>
    </w:p>
    <w:p w:rsidR="00EA41A3" w:rsidRPr="00C359A1" w:rsidRDefault="00EA41A3" w:rsidP="00EA41A3">
      <w:pPr>
        <w:numPr>
          <w:ilvl w:val="0"/>
          <w:numId w:val="16"/>
        </w:numPr>
        <w:spacing w:after="200" w:line="480" w:lineRule="auto"/>
        <w:ind w:left="0" w:firstLine="0"/>
        <w:contextualSpacing/>
        <w:jc w:val="both"/>
        <w:rPr>
          <w:sz w:val="28"/>
        </w:rPr>
      </w:pPr>
      <w:r>
        <w:rPr>
          <w:sz w:val="28"/>
        </w:rPr>
        <w:t>Наличие собственного источника энергии ___________________________.</w:t>
      </w:r>
    </w:p>
    <w:p w:rsidR="00EA41A3" w:rsidRDefault="00EA41A3" w:rsidP="00EA41A3">
      <w:pPr>
        <w:spacing w:line="480" w:lineRule="auto"/>
        <w:contextualSpacing/>
        <w:jc w:val="both"/>
        <w:rPr>
          <w:sz w:val="28"/>
        </w:rPr>
      </w:pPr>
      <w:r>
        <w:rPr>
          <w:sz w:val="28"/>
        </w:rPr>
        <w:t>Планируемый год ввода в эксплуатацию объекта: ____________________________.</w:t>
      </w:r>
    </w:p>
    <w:p w:rsidR="00EA41A3" w:rsidRDefault="00EA41A3" w:rsidP="00EA41A3">
      <w:pPr>
        <w:spacing w:line="480" w:lineRule="auto"/>
        <w:contextualSpacing/>
        <w:jc w:val="both"/>
        <w:rPr>
          <w:sz w:val="28"/>
        </w:rPr>
      </w:pPr>
      <w:r>
        <w:rPr>
          <w:sz w:val="28"/>
        </w:rPr>
        <w:t>Информация о виде разрешенного использования земельного участка_________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Default="00EA41A3" w:rsidP="00EA41A3">
      <w:pPr>
        <w:spacing w:line="480" w:lineRule="auto"/>
        <w:contextualSpacing/>
        <w:jc w:val="both"/>
        <w:rPr>
          <w:sz w:val="28"/>
        </w:rPr>
      </w:pPr>
      <w:r>
        <w:rPr>
          <w:sz w:val="28"/>
        </w:rPr>
        <w:t>Информация о предельных параметрах разрешённого строительства (реконструкции/модернизации) подключаемого объекта____________________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Pr="002630DA" w:rsidRDefault="00EA41A3" w:rsidP="00EA41A3">
      <w:pPr>
        <w:spacing w:line="360" w:lineRule="auto"/>
        <w:contextualSpacing/>
        <w:jc w:val="both"/>
        <w:rPr>
          <w:b/>
          <w:sz w:val="28"/>
        </w:rPr>
      </w:pPr>
      <w:r w:rsidRPr="002630DA">
        <w:rPr>
          <w:b/>
          <w:sz w:val="28"/>
        </w:rPr>
        <w:t>Приложения:</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Копия паспорта заявителя.</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Копии правоустанавливающих документов, подтверждающих право пользования подключаемым объектом и (или) земельным участком.</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Ситуационный план расположения подключаемого объекта с привязкой к территории населенного пункта, содержащего информацию о границах земельного участка.</w:t>
      </w:r>
    </w:p>
    <w:p w:rsidR="00EA41A3" w:rsidRPr="00B438DD"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EA41A3" w:rsidRPr="00361EB9" w:rsidRDefault="00EA41A3" w:rsidP="00EA41A3">
      <w:pPr>
        <w:pStyle w:val="a3"/>
        <w:numPr>
          <w:ilvl w:val="0"/>
          <w:numId w:val="1"/>
        </w:numPr>
        <w:spacing w:line="240" w:lineRule="auto"/>
        <w:ind w:left="284" w:firstLine="0"/>
        <w:jc w:val="both"/>
        <w:rPr>
          <w:rFonts w:ascii="Times New Roman" w:hAnsi="Times New Roman"/>
          <w:sz w:val="28"/>
          <w:szCs w:val="24"/>
        </w:rPr>
      </w:pPr>
      <w:r w:rsidRPr="00B438DD">
        <w:rPr>
          <w:rFonts w:ascii="Times New Roman" w:hAnsi="Times New Roman"/>
          <w:sz w:val="28"/>
          <w:szCs w:val="24"/>
        </w:rPr>
        <w:t>Рас</w:t>
      </w:r>
      <w:r>
        <w:rPr>
          <w:rFonts w:ascii="Times New Roman" w:hAnsi="Times New Roman"/>
          <w:sz w:val="28"/>
          <w:szCs w:val="24"/>
        </w:rPr>
        <w:t>чёт тепловых нагрузок.</w:t>
      </w:r>
    </w:p>
    <w:p w:rsidR="00EA41A3" w:rsidRDefault="00EA41A3" w:rsidP="00EA41A3">
      <w:pPr>
        <w:pStyle w:val="a3"/>
        <w:spacing w:line="240" w:lineRule="auto"/>
        <w:ind w:left="284"/>
        <w:jc w:val="both"/>
        <w:rPr>
          <w:rFonts w:ascii="Times New Roman" w:hAnsi="Times New Roman"/>
          <w:sz w:val="28"/>
          <w:szCs w:val="24"/>
        </w:rPr>
      </w:pPr>
    </w:p>
    <w:p w:rsidR="00EA41A3" w:rsidRDefault="00EA41A3" w:rsidP="00EA41A3">
      <w:pPr>
        <w:jc w:val="both"/>
        <w:rPr>
          <w:sz w:val="28"/>
        </w:rPr>
      </w:pPr>
      <w:r>
        <w:rPr>
          <w:sz w:val="28"/>
        </w:rPr>
        <w:t>Всего предоставлено документов на _____ л. в _____ экз.</w:t>
      </w:r>
    </w:p>
    <w:p w:rsidR="00EA41A3" w:rsidRDefault="00EA41A3" w:rsidP="00EA41A3">
      <w:pPr>
        <w:jc w:val="both"/>
        <w:rPr>
          <w:sz w:val="28"/>
        </w:rPr>
      </w:pPr>
    </w:p>
    <w:p w:rsidR="00EA41A3" w:rsidRDefault="00EA41A3" w:rsidP="00EA41A3">
      <w:pPr>
        <w:contextualSpacing/>
        <w:jc w:val="both"/>
        <w:rPr>
          <w:sz w:val="28"/>
        </w:rPr>
      </w:pPr>
      <w:r>
        <w:rPr>
          <w:sz w:val="28"/>
        </w:rPr>
        <w:t xml:space="preserve">                                                                ______________         /_______________/</w:t>
      </w:r>
    </w:p>
    <w:p w:rsidR="00EA41A3" w:rsidRPr="00A90407" w:rsidRDefault="00EA41A3" w:rsidP="00EA41A3">
      <w:pPr>
        <w:contextualSpacing/>
        <w:jc w:val="both"/>
        <w:rPr>
          <w:sz w:val="28"/>
          <w:vertAlign w:val="superscript"/>
        </w:rPr>
      </w:pPr>
      <w:r>
        <w:rPr>
          <w:sz w:val="28"/>
          <w:vertAlign w:val="superscript"/>
        </w:rPr>
        <w:t xml:space="preserve">                                                                                                      (подпись)                              (расшифровка подписи)</w:t>
      </w:r>
    </w:p>
    <w:p w:rsidR="00EA41A3" w:rsidRDefault="00EA41A3" w:rsidP="00EA41A3">
      <w:pPr>
        <w:jc w:val="both"/>
        <w:rPr>
          <w:sz w:val="28"/>
        </w:rPr>
      </w:pPr>
      <w:r>
        <w:rPr>
          <w:sz w:val="28"/>
        </w:rPr>
        <w:t xml:space="preserve">Дата «___» ____________ 202_ г.             </w:t>
      </w:r>
    </w:p>
    <w:p w:rsidR="00EA41A3" w:rsidRPr="00361EB9" w:rsidRDefault="00EA41A3" w:rsidP="00EA41A3">
      <w:pPr>
        <w:jc w:val="both"/>
        <w:rPr>
          <w:sz w:val="28"/>
        </w:rPr>
      </w:pPr>
      <w:r>
        <w:rPr>
          <w:sz w:val="28"/>
        </w:rPr>
        <w:t>ФИО, телефон контактного лица___________________________________________</w:t>
      </w:r>
    </w:p>
    <w:p w:rsidR="00655D64" w:rsidRPr="00096D10" w:rsidRDefault="00655D64" w:rsidP="00655D64">
      <w:pPr>
        <w:jc w:val="right"/>
        <w:rPr>
          <w:rFonts w:ascii="Arial" w:hAnsi="Arial" w:cs="Arial"/>
        </w:rPr>
      </w:pPr>
    </w:p>
    <w:p w:rsidR="00655D64" w:rsidRPr="00096D10" w:rsidRDefault="00655D64">
      <w:pPr>
        <w:rPr>
          <w:rFonts w:ascii="Arial" w:hAnsi="Arial" w:cs="Arial"/>
        </w:rPr>
      </w:pPr>
      <w:r w:rsidRPr="00096D10">
        <w:rPr>
          <w:rFonts w:ascii="Arial" w:hAnsi="Arial" w:cs="Arial"/>
        </w:rPr>
        <w:br w:type="page"/>
      </w:r>
    </w:p>
    <w:p w:rsidR="00EA41A3" w:rsidRPr="002067F4" w:rsidRDefault="00661221" w:rsidP="002067F4">
      <w:pPr>
        <w:ind w:left="8364"/>
        <w:rPr>
          <w:sz w:val="28"/>
        </w:rPr>
      </w:pPr>
      <w:r w:rsidRPr="002067F4">
        <w:rPr>
          <w:sz w:val="28"/>
        </w:rPr>
        <w:lastRenderedPageBreak/>
        <w:t>Приложение 2</w:t>
      </w:r>
    </w:p>
    <w:p w:rsidR="00B438DD" w:rsidRPr="00096D10" w:rsidRDefault="00B438DD" w:rsidP="00EA41A3">
      <w:pPr>
        <w:ind w:left="8496"/>
        <w:rPr>
          <w:rFonts w:ascii="Arial" w:hAnsi="Arial" w:cs="Arial"/>
        </w:rPr>
      </w:pPr>
    </w:p>
    <w:tbl>
      <w:tblPr>
        <w:tblW w:w="7455" w:type="dxa"/>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4224"/>
      </w:tblGrid>
      <w:tr w:rsidR="00EA41A3" w:rsidRPr="00A90407" w:rsidTr="00F725FF">
        <w:tc>
          <w:tcPr>
            <w:tcW w:w="7455" w:type="dxa"/>
            <w:gridSpan w:val="2"/>
            <w:tcBorders>
              <w:top w:val="nil"/>
              <w:left w:val="nil"/>
              <w:bottom w:val="nil"/>
              <w:right w:val="nil"/>
            </w:tcBorders>
          </w:tcPr>
          <w:p w:rsidR="00EA41A3" w:rsidRDefault="00EA41A3" w:rsidP="00F725FF">
            <w:pPr>
              <w:ind w:left="-108"/>
              <w:rPr>
                <w:b/>
              </w:rPr>
            </w:pPr>
            <w:r>
              <w:rPr>
                <w:b/>
              </w:rPr>
              <w:t xml:space="preserve">Заместителю управляющего директора </w:t>
            </w:r>
            <w:r w:rsidR="00332EEE">
              <w:rPr>
                <w:b/>
              </w:rPr>
              <w:t xml:space="preserve">филиала </w:t>
            </w:r>
            <w:r>
              <w:rPr>
                <w:b/>
              </w:rPr>
              <w:t>АО</w:t>
            </w:r>
            <w:r w:rsidRPr="00A90407">
              <w:rPr>
                <w:b/>
              </w:rPr>
              <w:t xml:space="preserve"> «</w:t>
            </w:r>
            <w:r w:rsidR="00002C55">
              <w:rPr>
                <w:b/>
              </w:rPr>
              <w:t>РИР Энерго</w:t>
            </w:r>
            <w:r w:rsidRPr="00A90407">
              <w:rPr>
                <w:b/>
              </w:rPr>
              <w:t xml:space="preserve">» - </w:t>
            </w:r>
            <w:r w:rsidR="008C47AF">
              <w:rPr>
                <w:b/>
              </w:rPr>
              <w:t>«</w:t>
            </w:r>
            <w:r w:rsidR="00361AA5">
              <w:rPr>
                <w:b/>
              </w:rPr>
              <w:t xml:space="preserve">Калужская </w:t>
            </w:r>
            <w:r w:rsidR="008C47AF">
              <w:rPr>
                <w:b/>
              </w:rPr>
              <w:t xml:space="preserve"> генерация»</w:t>
            </w:r>
          </w:p>
          <w:p w:rsidR="008C47AF" w:rsidRPr="00A90407" w:rsidRDefault="00002C55" w:rsidP="00F725FF">
            <w:pPr>
              <w:ind w:left="-108"/>
              <w:rPr>
                <w:b/>
              </w:rPr>
            </w:pPr>
            <w:r>
              <w:rPr>
                <w:b/>
              </w:rPr>
              <w:t>________________________</w:t>
            </w:r>
          </w:p>
          <w:p w:rsidR="00EA41A3" w:rsidRPr="00A90407" w:rsidRDefault="00EA41A3" w:rsidP="00F725FF">
            <w:pPr>
              <w:ind w:left="34"/>
              <w:rPr>
                <w:b/>
              </w:rPr>
            </w:pPr>
          </w:p>
          <w:p w:rsidR="00EA41A3" w:rsidRPr="00A90407" w:rsidRDefault="00EA41A3" w:rsidP="00F725FF">
            <w:pPr>
              <w:ind w:left="-108" w:right="-78"/>
            </w:pPr>
            <w:r w:rsidRPr="00A90407">
              <w:t>от____________________________________________________________</w:t>
            </w:r>
          </w:p>
        </w:tc>
      </w:tr>
      <w:tr w:rsidR="00EA41A3" w:rsidRPr="00A90407" w:rsidTr="00F725FF">
        <w:tc>
          <w:tcPr>
            <w:tcW w:w="7455" w:type="dxa"/>
            <w:gridSpan w:val="2"/>
            <w:tcBorders>
              <w:top w:val="nil"/>
              <w:left w:val="nil"/>
              <w:bottom w:val="single" w:sz="4" w:space="0" w:color="auto"/>
              <w:right w:val="nil"/>
            </w:tcBorders>
          </w:tcPr>
          <w:p w:rsidR="00EA41A3" w:rsidRPr="00A90407" w:rsidRDefault="00EA41A3" w:rsidP="00F725FF">
            <w:pPr>
              <w:jc w:val="center"/>
              <w:rPr>
                <w:vertAlign w:val="superscript"/>
              </w:rPr>
            </w:pPr>
            <w:r w:rsidRPr="00A90407">
              <w:rPr>
                <w:vertAlign w:val="superscript"/>
              </w:rPr>
              <w:t>(полное наименование организации)</w:t>
            </w:r>
          </w:p>
          <w:p w:rsidR="00EA41A3" w:rsidRPr="00A90407" w:rsidRDefault="00EA41A3" w:rsidP="00F725FF">
            <w:pPr>
              <w:jc w:val="both"/>
              <w:rPr>
                <w:b/>
              </w:rPr>
            </w:pPr>
            <w:r w:rsidRPr="00A90407">
              <w:rPr>
                <w:b/>
              </w:rPr>
              <w:t>Реквизиты:</w:t>
            </w:r>
          </w:p>
        </w:tc>
      </w:tr>
      <w:tr w:rsidR="00EA41A3" w:rsidRPr="00A90407" w:rsidTr="00F725FF">
        <w:tc>
          <w:tcPr>
            <w:tcW w:w="2411" w:type="dxa"/>
            <w:tcBorders>
              <w:left w:val="nil"/>
            </w:tcBorders>
          </w:tcPr>
          <w:p w:rsidR="00EA41A3" w:rsidRPr="00A90407" w:rsidRDefault="00EA41A3" w:rsidP="00F725FF">
            <w:r w:rsidRPr="00A90407">
              <w:t>Юридический адрес</w:t>
            </w:r>
          </w:p>
        </w:tc>
        <w:tc>
          <w:tcPr>
            <w:tcW w:w="5044" w:type="dxa"/>
            <w:tcBorders>
              <w:right w:val="nil"/>
            </w:tcBorders>
          </w:tcPr>
          <w:p w:rsidR="00EA41A3" w:rsidRPr="00A90407" w:rsidRDefault="00EA41A3" w:rsidP="00F725FF"/>
        </w:tc>
      </w:tr>
      <w:tr w:rsidR="00EA41A3" w:rsidRPr="00A90407" w:rsidTr="00F725FF">
        <w:tc>
          <w:tcPr>
            <w:tcW w:w="2411" w:type="dxa"/>
            <w:tcBorders>
              <w:left w:val="nil"/>
            </w:tcBorders>
          </w:tcPr>
          <w:p w:rsidR="00EA41A3" w:rsidRPr="00A90407" w:rsidRDefault="00EA41A3" w:rsidP="00F725FF">
            <w:r w:rsidRPr="00A90407">
              <w:t>Почтовый адрес</w:t>
            </w:r>
          </w:p>
        </w:tc>
        <w:tc>
          <w:tcPr>
            <w:tcW w:w="5044" w:type="dxa"/>
            <w:tcBorders>
              <w:right w:val="nil"/>
            </w:tcBorders>
          </w:tcPr>
          <w:p w:rsidR="00EA41A3" w:rsidRPr="00A90407" w:rsidRDefault="00EA41A3" w:rsidP="00F725FF"/>
        </w:tc>
      </w:tr>
      <w:tr w:rsidR="00EA41A3" w:rsidRPr="00A90407" w:rsidTr="00F725FF">
        <w:tc>
          <w:tcPr>
            <w:tcW w:w="2411" w:type="dxa"/>
            <w:tcBorders>
              <w:left w:val="nil"/>
            </w:tcBorders>
          </w:tcPr>
          <w:p w:rsidR="00EA41A3" w:rsidRPr="00A90407" w:rsidRDefault="00EA41A3" w:rsidP="00F725FF">
            <w:r w:rsidRPr="00A90407">
              <w:t>Тел./факс</w:t>
            </w:r>
          </w:p>
        </w:tc>
        <w:tc>
          <w:tcPr>
            <w:tcW w:w="5044" w:type="dxa"/>
            <w:tcBorders>
              <w:right w:val="nil"/>
            </w:tcBorders>
          </w:tcPr>
          <w:p w:rsidR="00EA41A3" w:rsidRPr="00A90407" w:rsidRDefault="00EA41A3" w:rsidP="00F725FF"/>
        </w:tc>
      </w:tr>
      <w:tr w:rsidR="00EA41A3" w:rsidRPr="00A90407" w:rsidTr="00F725FF">
        <w:tc>
          <w:tcPr>
            <w:tcW w:w="2411" w:type="dxa"/>
            <w:tcBorders>
              <w:left w:val="nil"/>
              <w:bottom w:val="single" w:sz="4" w:space="0" w:color="auto"/>
            </w:tcBorders>
          </w:tcPr>
          <w:p w:rsidR="00EA41A3" w:rsidRPr="00A90407" w:rsidRDefault="00EA41A3" w:rsidP="00F725FF">
            <w:r w:rsidRPr="00A90407">
              <w:t>Наименование банка</w:t>
            </w:r>
          </w:p>
        </w:tc>
        <w:tc>
          <w:tcPr>
            <w:tcW w:w="5044" w:type="dxa"/>
            <w:tcBorders>
              <w:bottom w:val="single" w:sz="4" w:space="0" w:color="auto"/>
              <w:right w:val="nil"/>
            </w:tcBorders>
          </w:tcPr>
          <w:p w:rsidR="00EA41A3" w:rsidRPr="00A90407" w:rsidRDefault="00EA41A3" w:rsidP="00F725FF"/>
        </w:tc>
      </w:tr>
      <w:tr w:rsidR="00EA41A3" w:rsidRPr="00A90407" w:rsidTr="00F725FF">
        <w:tc>
          <w:tcPr>
            <w:tcW w:w="2411" w:type="dxa"/>
            <w:tcBorders>
              <w:left w:val="nil"/>
              <w:right w:val="single" w:sz="4" w:space="0" w:color="auto"/>
            </w:tcBorders>
          </w:tcPr>
          <w:p w:rsidR="00EA41A3" w:rsidRPr="00A90407" w:rsidRDefault="00EA41A3" w:rsidP="00F725FF">
            <w:r w:rsidRPr="00A90407">
              <w:t>Р/с</w:t>
            </w:r>
          </w:p>
        </w:tc>
        <w:tc>
          <w:tcPr>
            <w:tcW w:w="5044" w:type="dxa"/>
            <w:tcBorders>
              <w:left w:val="single" w:sz="4" w:space="0" w:color="auto"/>
              <w:right w:val="nil"/>
            </w:tcBorders>
          </w:tcPr>
          <w:p w:rsidR="00EA41A3" w:rsidRPr="00A90407" w:rsidRDefault="00EA41A3" w:rsidP="00F725FF"/>
        </w:tc>
      </w:tr>
      <w:tr w:rsidR="00EA41A3" w:rsidRPr="00A90407" w:rsidTr="00F725FF">
        <w:tc>
          <w:tcPr>
            <w:tcW w:w="2411" w:type="dxa"/>
            <w:tcBorders>
              <w:left w:val="nil"/>
              <w:bottom w:val="single" w:sz="4" w:space="0" w:color="auto"/>
              <w:right w:val="single" w:sz="4" w:space="0" w:color="auto"/>
            </w:tcBorders>
          </w:tcPr>
          <w:p w:rsidR="00EA41A3" w:rsidRPr="00A90407" w:rsidRDefault="00EA41A3" w:rsidP="00F725FF">
            <w:r w:rsidRPr="00A90407">
              <w:t>Кор./с</w:t>
            </w:r>
          </w:p>
        </w:tc>
        <w:tc>
          <w:tcPr>
            <w:tcW w:w="5044" w:type="dxa"/>
            <w:tcBorders>
              <w:left w:val="single" w:sz="4" w:space="0" w:color="auto"/>
              <w:bottom w:val="single" w:sz="4" w:space="0" w:color="auto"/>
              <w:right w:val="nil"/>
            </w:tcBorders>
          </w:tcPr>
          <w:p w:rsidR="00EA41A3" w:rsidRPr="00A90407" w:rsidRDefault="00EA41A3" w:rsidP="00F725FF"/>
        </w:tc>
      </w:tr>
      <w:tr w:rsidR="00EA41A3" w:rsidRPr="00A90407" w:rsidTr="00F725FF">
        <w:tc>
          <w:tcPr>
            <w:tcW w:w="2411" w:type="dxa"/>
            <w:tcBorders>
              <w:left w:val="nil"/>
              <w:right w:val="single" w:sz="4" w:space="0" w:color="auto"/>
            </w:tcBorders>
          </w:tcPr>
          <w:p w:rsidR="00EA41A3" w:rsidRPr="00A90407" w:rsidRDefault="00EA41A3" w:rsidP="00F725FF">
            <w:r w:rsidRPr="00A90407">
              <w:t>БИК</w:t>
            </w:r>
          </w:p>
        </w:tc>
        <w:tc>
          <w:tcPr>
            <w:tcW w:w="5044" w:type="dxa"/>
            <w:tcBorders>
              <w:left w:val="single" w:sz="4" w:space="0" w:color="auto"/>
              <w:right w:val="nil"/>
            </w:tcBorders>
          </w:tcPr>
          <w:p w:rsidR="00EA41A3" w:rsidRPr="00A90407" w:rsidRDefault="00EA41A3" w:rsidP="00F725FF"/>
        </w:tc>
      </w:tr>
      <w:tr w:rsidR="00EA41A3" w:rsidRPr="00A90407" w:rsidTr="00F725FF">
        <w:tc>
          <w:tcPr>
            <w:tcW w:w="2411" w:type="dxa"/>
            <w:tcBorders>
              <w:left w:val="nil"/>
            </w:tcBorders>
          </w:tcPr>
          <w:p w:rsidR="00EA41A3" w:rsidRPr="00A90407" w:rsidRDefault="00EA41A3" w:rsidP="00F725FF">
            <w:r w:rsidRPr="00A90407">
              <w:t>ИНН/КПП</w:t>
            </w:r>
          </w:p>
        </w:tc>
        <w:tc>
          <w:tcPr>
            <w:tcW w:w="5044" w:type="dxa"/>
            <w:tcBorders>
              <w:right w:val="nil"/>
            </w:tcBorders>
          </w:tcPr>
          <w:p w:rsidR="00EA41A3" w:rsidRPr="00A90407" w:rsidRDefault="00EA41A3" w:rsidP="00F725FF"/>
        </w:tc>
      </w:tr>
      <w:tr w:rsidR="00EA41A3" w:rsidRPr="00A90407" w:rsidTr="00F725FF">
        <w:tc>
          <w:tcPr>
            <w:tcW w:w="2411" w:type="dxa"/>
            <w:tcBorders>
              <w:left w:val="nil"/>
            </w:tcBorders>
          </w:tcPr>
          <w:p w:rsidR="00EA41A3" w:rsidRPr="00A90407" w:rsidRDefault="00EA41A3" w:rsidP="00F725FF">
            <w:r w:rsidRPr="00A90407">
              <w:t>№ записи в ЕГРЮЛ</w:t>
            </w:r>
          </w:p>
        </w:tc>
        <w:tc>
          <w:tcPr>
            <w:tcW w:w="5044" w:type="dxa"/>
            <w:tcBorders>
              <w:right w:val="nil"/>
            </w:tcBorders>
          </w:tcPr>
          <w:p w:rsidR="00EA41A3" w:rsidRPr="00A90407" w:rsidRDefault="00EA41A3" w:rsidP="00F725FF"/>
        </w:tc>
      </w:tr>
    </w:tbl>
    <w:p w:rsidR="00EA41A3" w:rsidRPr="00376FA4" w:rsidRDefault="00EA41A3" w:rsidP="00EA41A3">
      <w:pPr>
        <w:ind w:firstLine="3686"/>
      </w:pPr>
    </w:p>
    <w:p w:rsidR="00EA41A3" w:rsidRDefault="00EA41A3" w:rsidP="00EA41A3">
      <w:pPr>
        <w:contextualSpacing/>
        <w:jc w:val="center"/>
        <w:rPr>
          <w:b/>
          <w:sz w:val="28"/>
        </w:rPr>
      </w:pPr>
      <w:r>
        <w:rPr>
          <w:b/>
          <w:sz w:val="28"/>
        </w:rPr>
        <w:t>ЗАЯВКА</w:t>
      </w:r>
    </w:p>
    <w:p w:rsidR="00EA41A3" w:rsidRDefault="00EA41A3" w:rsidP="00EA41A3">
      <w:pPr>
        <w:contextualSpacing/>
        <w:jc w:val="center"/>
        <w:rPr>
          <w:b/>
          <w:sz w:val="28"/>
        </w:rPr>
      </w:pPr>
      <w:r>
        <w:rPr>
          <w:b/>
          <w:sz w:val="28"/>
        </w:rPr>
        <w:t>на подключение к системе теплоснабжения</w:t>
      </w:r>
    </w:p>
    <w:p w:rsidR="00EA41A3" w:rsidRDefault="00EA41A3" w:rsidP="00EA41A3">
      <w:pPr>
        <w:contextualSpacing/>
        <w:jc w:val="center"/>
        <w:rPr>
          <w:b/>
          <w:sz w:val="28"/>
        </w:rPr>
      </w:pPr>
    </w:p>
    <w:p w:rsidR="00EA41A3" w:rsidRDefault="00EA41A3" w:rsidP="008C47AF">
      <w:pPr>
        <w:spacing w:line="360" w:lineRule="auto"/>
        <w:ind w:firstLine="567"/>
        <w:contextualSpacing/>
        <w:jc w:val="both"/>
        <w:rPr>
          <w:sz w:val="28"/>
        </w:rPr>
      </w:pPr>
      <w:r>
        <w:rPr>
          <w:sz w:val="28"/>
        </w:rPr>
        <w:t>Прошу подключить к системе теплоснабжения филиала АО «</w:t>
      </w:r>
      <w:r w:rsidR="0060175B">
        <w:rPr>
          <w:sz w:val="28"/>
        </w:rPr>
        <w:t>РИР Энерго</w:t>
      </w:r>
      <w:r>
        <w:rPr>
          <w:sz w:val="28"/>
        </w:rPr>
        <w:t>» -</w:t>
      </w:r>
      <w:r w:rsidR="008C47AF">
        <w:rPr>
          <w:sz w:val="28"/>
        </w:rPr>
        <w:t xml:space="preserve"> «</w:t>
      </w:r>
      <w:r w:rsidR="0060175B">
        <w:rPr>
          <w:sz w:val="28"/>
        </w:rPr>
        <w:t>Калужская</w:t>
      </w:r>
      <w:r w:rsidR="008C47AF">
        <w:rPr>
          <w:sz w:val="28"/>
        </w:rPr>
        <w:t xml:space="preserve"> генерация» </w:t>
      </w:r>
      <w:r>
        <w:rPr>
          <w:sz w:val="28"/>
        </w:rPr>
        <w:t xml:space="preserve"> </w:t>
      </w:r>
      <w:r w:rsidR="008C47AF">
        <w:rPr>
          <w:sz w:val="28"/>
        </w:rPr>
        <w:t>объект:________________________</w:t>
      </w:r>
      <w:r>
        <w:rPr>
          <w:sz w:val="28"/>
        </w:rPr>
        <w:t>___________________ ___________________________________________________________</w:t>
      </w:r>
      <w:r w:rsidR="008C47AF">
        <w:rPr>
          <w:sz w:val="28"/>
        </w:rPr>
        <w:t>_</w:t>
      </w:r>
      <w:r>
        <w:rPr>
          <w:sz w:val="28"/>
        </w:rPr>
        <w:t>____________, расположенный по адресу: _______________________________________________. Технические параметры подключаемого объекта: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1"/>
        <w:gridCol w:w="1792"/>
        <w:gridCol w:w="1977"/>
        <w:gridCol w:w="1832"/>
        <w:gridCol w:w="1973"/>
      </w:tblGrid>
      <w:tr w:rsidR="00EA41A3" w:rsidRPr="00855433" w:rsidTr="00F725FF">
        <w:trPr>
          <w:trHeight w:val="333"/>
        </w:trPr>
        <w:tc>
          <w:tcPr>
            <w:tcW w:w="1275" w:type="pct"/>
            <w:vMerge w:val="restart"/>
          </w:tcPr>
          <w:p w:rsidR="00EA41A3" w:rsidRPr="00855433" w:rsidRDefault="00EA41A3" w:rsidP="00F725FF">
            <w:pPr>
              <w:tabs>
                <w:tab w:val="left" w:pos="1800"/>
              </w:tabs>
              <w:contextualSpacing/>
              <w:rPr>
                <w:sz w:val="28"/>
                <w:szCs w:val="28"/>
              </w:rPr>
            </w:pPr>
          </w:p>
        </w:tc>
        <w:tc>
          <w:tcPr>
            <w:tcW w:w="1860" w:type="pct"/>
            <w:gridSpan w:val="2"/>
            <w:vAlign w:val="center"/>
          </w:tcPr>
          <w:p w:rsidR="00EA41A3" w:rsidRPr="00855433" w:rsidRDefault="00EA41A3" w:rsidP="00F725FF">
            <w:pPr>
              <w:tabs>
                <w:tab w:val="left" w:pos="1800"/>
              </w:tabs>
              <w:contextualSpacing/>
              <w:jc w:val="center"/>
              <w:rPr>
                <w:sz w:val="28"/>
                <w:szCs w:val="28"/>
              </w:rPr>
            </w:pPr>
            <w:r w:rsidRPr="00855433">
              <w:rPr>
                <w:sz w:val="28"/>
                <w:szCs w:val="28"/>
              </w:rPr>
              <w:t>Тепловая нагрузка, Гкал/ч</w:t>
            </w:r>
          </w:p>
          <w:p w:rsidR="00EA41A3" w:rsidRPr="00855433" w:rsidRDefault="00EA41A3" w:rsidP="00F725FF">
            <w:pPr>
              <w:tabs>
                <w:tab w:val="left" w:pos="1800"/>
              </w:tabs>
              <w:contextualSpacing/>
              <w:jc w:val="center"/>
              <w:rPr>
                <w:sz w:val="28"/>
                <w:szCs w:val="28"/>
                <w:u w:val="single"/>
              </w:rPr>
            </w:pPr>
            <w:r w:rsidRPr="00855433">
              <w:rPr>
                <w:sz w:val="28"/>
                <w:szCs w:val="28"/>
                <w:u w:val="single"/>
              </w:rPr>
              <w:t>максимальная</w:t>
            </w:r>
          </w:p>
          <w:p w:rsidR="00EA41A3" w:rsidRPr="00855433" w:rsidRDefault="00EA41A3" w:rsidP="00F725FF">
            <w:pPr>
              <w:tabs>
                <w:tab w:val="left" w:pos="1800"/>
              </w:tabs>
              <w:contextualSpacing/>
              <w:jc w:val="center"/>
              <w:rPr>
                <w:sz w:val="28"/>
                <w:szCs w:val="28"/>
              </w:rPr>
            </w:pPr>
            <w:r w:rsidRPr="00855433">
              <w:rPr>
                <w:sz w:val="28"/>
                <w:szCs w:val="28"/>
              </w:rPr>
              <w:t>минимальная</w:t>
            </w:r>
          </w:p>
        </w:tc>
        <w:tc>
          <w:tcPr>
            <w:tcW w:w="1865" w:type="pct"/>
            <w:gridSpan w:val="2"/>
            <w:vAlign w:val="center"/>
          </w:tcPr>
          <w:p w:rsidR="00EA41A3" w:rsidRPr="00855433" w:rsidRDefault="00EA41A3" w:rsidP="00F725FF">
            <w:pPr>
              <w:tabs>
                <w:tab w:val="left" w:pos="1800"/>
              </w:tabs>
              <w:contextualSpacing/>
              <w:jc w:val="center"/>
              <w:rPr>
                <w:sz w:val="28"/>
                <w:szCs w:val="28"/>
              </w:rPr>
            </w:pPr>
            <w:r w:rsidRPr="00855433">
              <w:rPr>
                <w:sz w:val="28"/>
                <w:szCs w:val="28"/>
              </w:rPr>
              <w:t>Расход теплоносителя, т/ч</w:t>
            </w:r>
          </w:p>
        </w:tc>
      </w:tr>
      <w:tr w:rsidR="00EA41A3" w:rsidRPr="00855433" w:rsidTr="00F725FF">
        <w:tc>
          <w:tcPr>
            <w:tcW w:w="1275" w:type="pct"/>
            <w:vMerge/>
          </w:tcPr>
          <w:p w:rsidR="00EA41A3" w:rsidRPr="00855433" w:rsidRDefault="00EA41A3" w:rsidP="00F725FF">
            <w:pPr>
              <w:tabs>
                <w:tab w:val="left" w:pos="1800"/>
              </w:tabs>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r w:rsidRPr="00855433">
              <w:rPr>
                <w:sz w:val="28"/>
                <w:szCs w:val="28"/>
              </w:rPr>
              <w:t>часовая</w:t>
            </w:r>
          </w:p>
        </w:tc>
        <w:tc>
          <w:tcPr>
            <w:tcW w:w="976" w:type="pct"/>
            <w:vAlign w:val="center"/>
          </w:tcPr>
          <w:p w:rsidR="00EA41A3" w:rsidRPr="00855433" w:rsidRDefault="00EA41A3" w:rsidP="00F725FF">
            <w:pPr>
              <w:tabs>
                <w:tab w:val="left" w:pos="1800"/>
              </w:tabs>
              <w:contextualSpacing/>
              <w:jc w:val="center"/>
              <w:rPr>
                <w:sz w:val="28"/>
                <w:szCs w:val="28"/>
              </w:rPr>
            </w:pPr>
            <w:r w:rsidRPr="00855433">
              <w:rPr>
                <w:sz w:val="28"/>
                <w:szCs w:val="28"/>
              </w:rPr>
              <w:t>среднечасовая</w:t>
            </w:r>
          </w:p>
        </w:tc>
        <w:tc>
          <w:tcPr>
            <w:tcW w:w="905" w:type="pct"/>
            <w:vAlign w:val="center"/>
          </w:tcPr>
          <w:p w:rsidR="00EA41A3" w:rsidRPr="00855433" w:rsidRDefault="00EA41A3" w:rsidP="00F725FF">
            <w:pPr>
              <w:tabs>
                <w:tab w:val="left" w:pos="1800"/>
              </w:tabs>
              <w:contextualSpacing/>
              <w:jc w:val="center"/>
              <w:rPr>
                <w:sz w:val="28"/>
                <w:szCs w:val="28"/>
              </w:rPr>
            </w:pPr>
            <w:r w:rsidRPr="00855433">
              <w:rPr>
                <w:sz w:val="28"/>
                <w:szCs w:val="28"/>
              </w:rPr>
              <w:t>расчетный</w:t>
            </w:r>
          </w:p>
        </w:tc>
        <w:tc>
          <w:tcPr>
            <w:tcW w:w="960" w:type="pct"/>
            <w:vAlign w:val="center"/>
          </w:tcPr>
          <w:p w:rsidR="00EA41A3" w:rsidRPr="00855433" w:rsidRDefault="00EA41A3" w:rsidP="00F725FF">
            <w:pPr>
              <w:tabs>
                <w:tab w:val="left" w:pos="1800"/>
              </w:tabs>
              <w:contextualSpacing/>
              <w:jc w:val="center"/>
              <w:rPr>
                <w:sz w:val="28"/>
                <w:szCs w:val="28"/>
              </w:rPr>
            </w:pPr>
            <w:r w:rsidRPr="00855433">
              <w:rPr>
                <w:sz w:val="28"/>
                <w:szCs w:val="28"/>
              </w:rPr>
              <w:t>среднечасовой</w:t>
            </w:r>
          </w:p>
        </w:tc>
      </w:tr>
      <w:tr w:rsidR="00EA41A3" w:rsidRPr="00855433" w:rsidTr="00F725FF">
        <w:trPr>
          <w:trHeight w:val="184"/>
        </w:trPr>
        <w:tc>
          <w:tcPr>
            <w:tcW w:w="1275" w:type="pct"/>
            <w:vMerge w:val="restart"/>
            <w:vAlign w:val="center"/>
          </w:tcPr>
          <w:p w:rsidR="00EA41A3" w:rsidRPr="00855433" w:rsidRDefault="00EA41A3" w:rsidP="00F725FF">
            <w:pPr>
              <w:tabs>
                <w:tab w:val="left" w:pos="1800"/>
              </w:tabs>
              <w:contextualSpacing/>
              <w:rPr>
                <w:sz w:val="28"/>
                <w:szCs w:val="28"/>
              </w:rPr>
            </w:pPr>
            <w:r w:rsidRPr="00855433">
              <w:rPr>
                <w:sz w:val="28"/>
                <w:szCs w:val="28"/>
              </w:rPr>
              <w:t>всего</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tabs>
                <w:tab w:val="left" w:pos="1800"/>
              </w:tabs>
              <w:contextualSpacing/>
              <w:jc w:val="center"/>
              <w:rPr>
                <w:sz w:val="28"/>
                <w:szCs w:val="28"/>
              </w:rPr>
            </w:pPr>
          </w:p>
        </w:tc>
        <w:tc>
          <w:tcPr>
            <w:tcW w:w="905" w:type="pct"/>
            <w:vMerge w:val="restart"/>
            <w:vAlign w:val="center"/>
          </w:tcPr>
          <w:p w:rsidR="00EA41A3" w:rsidRPr="00855433" w:rsidRDefault="00EA41A3" w:rsidP="00F725FF">
            <w:pPr>
              <w:tabs>
                <w:tab w:val="left" w:pos="1800"/>
              </w:tabs>
              <w:contextualSpacing/>
              <w:jc w:val="center"/>
              <w:rPr>
                <w:sz w:val="28"/>
                <w:szCs w:val="28"/>
              </w:rPr>
            </w:pPr>
          </w:p>
        </w:tc>
        <w:tc>
          <w:tcPr>
            <w:tcW w:w="960" w:type="pct"/>
            <w:vMerge w:val="restart"/>
            <w:vAlign w:val="center"/>
          </w:tcPr>
          <w:p w:rsidR="00EA41A3" w:rsidRPr="00855433" w:rsidRDefault="00EA41A3" w:rsidP="00F725FF">
            <w:pPr>
              <w:tabs>
                <w:tab w:val="left" w:pos="1800"/>
              </w:tabs>
              <w:contextualSpacing/>
              <w:jc w:val="center"/>
              <w:rPr>
                <w:sz w:val="28"/>
                <w:szCs w:val="28"/>
              </w:rPr>
            </w:pPr>
          </w:p>
        </w:tc>
      </w:tr>
      <w:tr w:rsidR="00EA41A3" w:rsidRPr="00855433" w:rsidTr="00F725FF">
        <w:trPr>
          <w:trHeight w:val="117"/>
        </w:trPr>
        <w:tc>
          <w:tcPr>
            <w:tcW w:w="1275" w:type="pct"/>
            <w:vMerge/>
            <w:vAlign w:val="center"/>
          </w:tcPr>
          <w:p w:rsidR="00EA41A3" w:rsidRPr="00855433" w:rsidRDefault="00EA41A3" w:rsidP="00F725FF">
            <w:pPr>
              <w:tabs>
                <w:tab w:val="left" w:pos="1800"/>
              </w:tabs>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tabs>
                <w:tab w:val="left" w:pos="1800"/>
              </w:tabs>
              <w:contextualSpacing/>
              <w:jc w:val="center"/>
              <w:rPr>
                <w:sz w:val="28"/>
                <w:szCs w:val="28"/>
              </w:rPr>
            </w:pPr>
          </w:p>
        </w:tc>
        <w:tc>
          <w:tcPr>
            <w:tcW w:w="905" w:type="pct"/>
            <w:vMerge/>
            <w:vAlign w:val="center"/>
          </w:tcPr>
          <w:p w:rsidR="00EA41A3" w:rsidRPr="00855433" w:rsidRDefault="00EA41A3" w:rsidP="00F725FF">
            <w:pPr>
              <w:tabs>
                <w:tab w:val="left" w:pos="1800"/>
              </w:tabs>
              <w:contextualSpacing/>
              <w:jc w:val="center"/>
              <w:rPr>
                <w:sz w:val="28"/>
                <w:szCs w:val="28"/>
              </w:rPr>
            </w:pPr>
          </w:p>
        </w:tc>
        <w:tc>
          <w:tcPr>
            <w:tcW w:w="960" w:type="pct"/>
            <w:vMerge/>
            <w:vAlign w:val="center"/>
          </w:tcPr>
          <w:p w:rsidR="00EA41A3" w:rsidRPr="00855433" w:rsidRDefault="00EA41A3" w:rsidP="00F725FF">
            <w:pPr>
              <w:tabs>
                <w:tab w:val="left" w:pos="1800"/>
              </w:tabs>
              <w:contextualSpacing/>
              <w:jc w:val="center"/>
              <w:rPr>
                <w:sz w:val="28"/>
                <w:szCs w:val="28"/>
              </w:rPr>
            </w:pPr>
          </w:p>
        </w:tc>
      </w:tr>
      <w:tr w:rsidR="00EA41A3" w:rsidRPr="00855433" w:rsidTr="00F725FF">
        <w:tc>
          <w:tcPr>
            <w:tcW w:w="5000" w:type="pct"/>
            <w:gridSpan w:val="5"/>
          </w:tcPr>
          <w:p w:rsidR="00EA41A3" w:rsidRPr="00855433" w:rsidRDefault="00EA41A3" w:rsidP="00F725FF">
            <w:pPr>
              <w:tabs>
                <w:tab w:val="left" w:pos="1800"/>
              </w:tabs>
              <w:contextualSpacing/>
              <w:rPr>
                <w:sz w:val="28"/>
                <w:szCs w:val="28"/>
              </w:rPr>
            </w:pPr>
            <w:r w:rsidRPr="00855433">
              <w:rPr>
                <w:sz w:val="28"/>
                <w:szCs w:val="28"/>
              </w:rPr>
              <w:t>в том числе на:</w:t>
            </w:r>
          </w:p>
        </w:tc>
      </w:tr>
      <w:tr w:rsidR="00EA41A3" w:rsidRPr="00855433" w:rsidTr="00F725FF">
        <w:trPr>
          <w:trHeight w:val="117"/>
        </w:trPr>
        <w:tc>
          <w:tcPr>
            <w:tcW w:w="1275" w:type="pct"/>
            <w:vMerge w:val="restart"/>
            <w:vAlign w:val="center"/>
          </w:tcPr>
          <w:p w:rsidR="00EA41A3" w:rsidRPr="00855433" w:rsidRDefault="00EA41A3" w:rsidP="00F725FF">
            <w:pPr>
              <w:tabs>
                <w:tab w:val="left" w:pos="1800"/>
              </w:tabs>
              <w:ind w:firstLine="601"/>
              <w:contextualSpacing/>
              <w:rPr>
                <w:sz w:val="28"/>
                <w:szCs w:val="28"/>
              </w:rPr>
            </w:pPr>
            <w:r w:rsidRPr="00855433">
              <w:rPr>
                <w:sz w:val="28"/>
                <w:szCs w:val="28"/>
              </w:rPr>
              <w:t>отопление</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restart"/>
            <w:vAlign w:val="center"/>
          </w:tcPr>
          <w:p w:rsidR="00EA41A3" w:rsidRPr="00855433" w:rsidRDefault="00EA41A3" w:rsidP="00F725FF">
            <w:pPr>
              <w:contextualSpacing/>
              <w:jc w:val="center"/>
              <w:rPr>
                <w:sz w:val="28"/>
                <w:szCs w:val="28"/>
              </w:rPr>
            </w:pPr>
          </w:p>
        </w:tc>
        <w:tc>
          <w:tcPr>
            <w:tcW w:w="960" w:type="pct"/>
            <w:vMerge w:val="restart"/>
            <w:vAlign w:val="center"/>
          </w:tcPr>
          <w:p w:rsidR="00EA41A3" w:rsidRPr="00855433" w:rsidRDefault="00EA41A3" w:rsidP="00F725FF">
            <w:pPr>
              <w:contextualSpacing/>
              <w:jc w:val="center"/>
              <w:rPr>
                <w:sz w:val="28"/>
                <w:szCs w:val="28"/>
              </w:rPr>
            </w:pPr>
          </w:p>
        </w:tc>
      </w:tr>
      <w:tr w:rsidR="00EA41A3" w:rsidRPr="00855433" w:rsidTr="00F725FF">
        <w:trPr>
          <w:trHeight w:val="184"/>
        </w:trPr>
        <w:tc>
          <w:tcPr>
            <w:tcW w:w="1275" w:type="pct"/>
            <w:vMerge/>
            <w:vAlign w:val="center"/>
          </w:tcPr>
          <w:p w:rsidR="00EA41A3" w:rsidRPr="00855433" w:rsidRDefault="00EA41A3" w:rsidP="00F725FF">
            <w:pPr>
              <w:tabs>
                <w:tab w:val="left" w:pos="1800"/>
              </w:tabs>
              <w:ind w:firstLine="601"/>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ign w:val="center"/>
          </w:tcPr>
          <w:p w:rsidR="00EA41A3" w:rsidRPr="00855433" w:rsidRDefault="00EA41A3" w:rsidP="00F725FF">
            <w:pPr>
              <w:contextualSpacing/>
              <w:jc w:val="center"/>
              <w:rPr>
                <w:sz w:val="28"/>
                <w:szCs w:val="28"/>
              </w:rPr>
            </w:pPr>
          </w:p>
        </w:tc>
        <w:tc>
          <w:tcPr>
            <w:tcW w:w="960" w:type="pct"/>
            <w:vMerge/>
            <w:vAlign w:val="center"/>
          </w:tcPr>
          <w:p w:rsidR="00EA41A3" w:rsidRPr="00855433" w:rsidRDefault="00EA41A3" w:rsidP="00F725FF">
            <w:pPr>
              <w:contextualSpacing/>
              <w:jc w:val="center"/>
              <w:rPr>
                <w:sz w:val="28"/>
                <w:szCs w:val="28"/>
              </w:rPr>
            </w:pPr>
          </w:p>
        </w:tc>
      </w:tr>
      <w:tr w:rsidR="00EA41A3" w:rsidRPr="00855433" w:rsidTr="00F725FF">
        <w:trPr>
          <w:trHeight w:val="167"/>
        </w:trPr>
        <w:tc>
          <w:tcPr>
            <w:tcW w:w="1275" w:type="pct"/>
            <w:vMerge w:val="restart"/>
            <w:vAlign w:val="center"/>
          </w:tcPr>
          <w:p w:rsidR="00EA41A3" w:rsidRPr="00855433" w:rsidRDefault="00EA41A3" w:rsidP="00F725FF">
            <w:pPr>
              <w:tabs>
                <w:tab w:val="left" w:pos="1800"/>
              </w:tabs>
              <w:ind w:firstLine="601"/>
              <w:contextualSpacing/>
              <w:rPr>
                <w:sz w:val="28"/>
                <w:szCs w:val="28"/>
              </w:rPr>
            </w:pPr>
            <w:r w:rsidRPr="00855433">
              <w:rPr>
                <w:sz w:val="28"/>
                <w:szCs w:val="28"/>
              </w:rPr>
              <w:t>вентиляцию</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restart"/>
            <w:vAlign w:val="center"/>
          </w:tcPr>
          <w:p w:rsidR="00EA41A3" w:rsidRPr="00855433" w:rsidRDefault="00EA41A3" w:rsidP="00F725FF">
            <w:pPr>
              <w:contextualSpacing/>
              <w:jc w:val="center"/>
              <w:rPr>
                <w:sz w:val="28"/>
                <w:szCs w:val="28"/>
              </w:rPr>
            </w:pPr>
          </w:p>
        </w:tc>
        <w:tc>
          <w:tcPr>
            <w:tcW w:w="960" w:type="pct"/>
            <w:vMerge w:val="restart"/>
            <w:vAlign w:val="center"/>
          </w:tcPr>
          <w:p w:rsidR="00EA41A3" w:rsidRPr="00855433" w:rsidRDefault="00EA41A3" w:rsidP="00F725FF">
            <w:pPr>
              <w:contextualSpacing/>
              <w:jc w:val="center"/>
              <w:rPr>
                <w:sz w:val="28"/>
                <w:szCs w:val="28"/>
              </w:rPr>
            </w:pPr>
          </w:p>
        </w:tc>
      </w:tr>
      <w:tr w:rsidR="00EA41A3" w:rsidRPr="00855433" w:rsidTr="00F725FF">
        <w:trPr>
          <w:trHeight w:val="134"/>
        </w:trPr>
        <w:tc>
          <w:tcPr>
            <w:tcW w:w="1275" w:type="pct"/>
            <w:vMerge/>
            <w:vAlign w:val="center"/>
          </w:tcPr>
          <w:p w:rsidR="00EA41A3" w:rsidRPr="00855433" w:rsidRDefault="00EA41A3" w:rsidP="00F725FF">
            <w:pPr>
              <w:tabs>
                <w:tab w:val="left" w:pos="1800"/>
              </w:tabs>
              <w:ind w:firstLine="601"/>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ign w:val="center"/>
          </w:tcPr>
          <w:p w:rsidR="00EA41A3" w:rsidRPr="00855433" w:rsidRDefault="00EA41A3" w:rsidP="00F725FF">
            <w:pPr>
              <w:contextualSpacing/>
              <w:jc w:val="center"/>
              <w:rPr>
                <w:sz w:val="28"/>
                <w:szCs w:val="28"/>
              </w:rPr>
            </w:pPr>
          </w:p>
        </w:tc>
        <w:tc>
          <w:tcPr>
            <w:tcW w:w="960" w:type="pct"/>
            <w:vMerge/>
            <w:vAlign w:val="center"/>
          </w:tcPr>
          <w:p w:rsidR="00EA41A3" w:rsidRPr="00855433" w:rsidRDefault="00EA41A3" w:rsidP="00F725FF">
            <w:pPr>
              <w:contextualSpacing/>
              <w:jc w:val="center"/>
              <w:rPr>
                <w:sz w:val="28"/>
                <w:szCs w:val="28"/>
              </w:rPr>
            </w:pPr>
          </w:p>
        </w:tc>
      </w:tr>
      <w:tr w:rsidR="00EA41A3" w:rsidRPr="00855433" w:rsidTr="00F725FF">
        <w:trPr>
          <w:trHeight w:val="318"/>
        </w:trPr>
        <w:tc>
          <w:tcPr>
            <w:tcW w:w="1275" w:type="pct"/>
            <w:vMerge w:val="restart"/>
            <w:vAlign w:val="center"/>
          </w:tcPr>
          <w:p w:rsidR="00EA41A3" w:rsidRPr="00855433" w:rsidRDefault="00EA41A3" w:rsidP="00F725FF">
            <w:pPr>
              <w:tabs>
                <w:tab w:val="left" w:pos="1800"/>
              </w:tabs>
              <w:ind w:left="567"/>
              <w:contextualSpacing/>
              <w:rPr>
                <w:sz w:val="28"/>
                <w:szCs w:val="28"/>
              </w:rPr>
            </w:pPr>
            <w:r w:rsidRPr="00855433">
              <w:rPr>
                <w:sz w:val="28"/>
                <w:szCs w:val="28"/>
              </w:rPr>
              <w:t>горячее водоснабжение</w:t>
            </w: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restart"/>
            <w:vAlign w:val="center"/>
          </w:tcPr>
          <w:p w:rsidR="00EA41A3" w:rsidRPr="00855433" w:rsidRDefault="00EA41A3" w:rsidP="00F725FF">
            <w:pPr>
              <w:contextualSpacing/>
              <w:jc w:val="center"/>
              <w:rPr>
                <w:sz w:val="28"/>
                <w:szCs w:val="28"/>
              </w:rPr>
            </w:pPr>
          </w:p>
        </w:tc>
        <w:tc>
          <w:tcPr>
            <w:tcW w:w="960" w:type="pct"/>
            <w:vMerge w:val="restart"/>
            <w:vAlign w:val="center"/>
          </w:tcPr>
          <w:p w:rsidR="00EA41A3" w:rsidRPr="00855433" w:rsidRDefault="00EA41A3" w:rsidP="00F725FF">
            <w:pPr>
              <w:contextualSpacing/>
              <w:jc w:val="center"/>
              <w:rPr>
                <w:sz w:val="28"/>
                <w:szCs w:val="28"/>
              </w:rPr>
            </w:pPr>
          </w:p>
        </w:tc>
      </w:tr>
      <w:tr w:rsidR="00EA41A3" w:rsidRPr="00855433" w:rsidTr="00F725FF">
        <w:trPr>
          <w:trHeight w:val="300"/>
        </w:trPr>
        <w:tc>
          <w:tcPr>
            <w:tcW w:w="1275" w:type="pct"/>
            <w:vMerge/>
            <w:vAlign w:val="center"/>
          </w:tcPr>
          <w:p w:rsidR="00EA41A3" w:rsidRPr="00855433" w:rsidRDefault="00EA41A3" w:rsidP="00F725FF">
            <w:pPr>
              <w:tabs>
                <w:tab w:val="left" w:pos="1800"/>
              </w:tabs>
              <w:ind w:left="567"/>
              <w:contextualSpacing/>
              <w:rPr>
                <w:sz w:val="28"/>
                <w:szCs w:val="28"/>
              </w:rPr>
            </w:pPr>
          </w:p>
        </w:tc>
        <w:tc>
          <w:tcPr>
            <w:tcW w:w="885" w:type="pct"/>
            <w:vAlign w:val="center"/>
          </w:tcPr>
          <w:p w:rsidR="00EA41A3" w:rsidRPr="00855433" w:rsidRDefault="00EA41A3" w:rsidP="00F725FF">
            <w:pPr>
              <w:tabs>
                <w:tab w:val="left" w:pos="1800"/>
              </w:tabs>
              <w:contextualSpacing/>
              <w:jc w:val="center"/>
              <w:rPr>
                <w:sz w:val="28"/>
                <w:szCs w:val="28"/>
              </w:rPr>
            </w:pPr>
          </w:p>
        </w:tc>
        <w:tc>
          <w:tcPr>
            <w:tcW w:w="976" w:type="pct"/>
            <w:vAlign w:val="center"/>
          </w:tcPr>
          <w:p w:rsidR="00EA41A3" w:rsidRPr="00855433" w:rsidRDefault="00EA41A3" w:rsidP="00F725FF">
            <w:pPr>
              <w:contextualSpacing/>
              <w:jc w:val="center"/>
              <w:rPr>
                <w:sz w:val="28"/>
                <w:szCs w:val="28"/>
              </w:rPr>
            </w:pPr>
          </w:p>
        </w:tc>
        <w:tc>
          <w:tcPr>
            <w:tcW w:w="905" w:type="pct"/>
            <w:vMerge/>
            <w:vAlign w:val="center"/>
          </w:tcPr>
          <w:p w:rsidR="00EA41A3" w:rsidRPr="00855433" w:rsidRDefault="00EA41A3" w:rsidP="00F725FF">
            <w:pPr>
              <w:contextualSpacing/>
              <w:jc w:val="center"/>
              <w:rPr>
                <w:sz w:val="28"/>
                <w:szCs w:val="28"/>
              </w:rPr>
            </w:pPr>
          </w:p>
        </w:tc>
        <w:tc>
          <w:tcPr>
            <w:tcW w:w="960" w:type="pct"/>
            <w:vMerge/>
            <w:vAlign w:val="center"/>
          </w:tcPr>
          <w:p w:rsidR="00EA41A3" w:rsidRPr="00855433" w:rsidRDefault="00EA41A3" w:rsidP="00F725FF">
            <w:pPr>
              <w:contextualSpacing/>
              <w:jc w:val="center"/>
              <w:rPr>
                <w:sz w:val="28"/>
                <w:szCs w:val="28"/>
              </w:rPr>
            </w:pPr>
          </w:p>
        </w:tc>
      </w:tr>
    </w:tbl>
    <w:p w:rsidR="00EA41A3" w:rsidRDefault="00EA41A3" w:rsidP="00EA41A3">
      <w:pPr>
        <w:spacing w:line="360" w:lineRule="auto"/>
        <w:contextualSpacing/>
        <w:jc w:val="both"/>
        <w:rPr>
          <w:sz w:val="28"/>
        </w:rPr>
      </w:pPr>
    </w:p>
    <w:p w:rsidR="00EA41A3" w:rsidRDefault="00EA41A3" w:rsidP="00EA41A3">
      <w:pPr>
        <w:numPr>
          <w:ilvl w:val="0"/>
          <w:numId w:val="16"/>
        </w:numPr>
        <w:spacing w:after="200" w:line="360" w:lineRule="auto"/>
        <w:ind w:left="0" w:firstLine="0"/>
        <w:contextualSpacing/>
        <w:jc w:val="both"/>
        <w:rPr>
          <w:sz w:val="28"/>
        </w:rPr>
      </w:pPr>
      <w:r>
        <w:rPr>
          <w:sz w:val="28"/>
        </w:rPr>
        <w:t xml:space="preserve">Параметры теплоносителя </w:t>
      </w:r>
      <w:r>
        <w:rPr>
          <w:sz w:val="28"/>
          <w:lang w:val="en-US"/>
        </w:rPr>
        <w:t>p</w:t>
      </w:r>
      <w:r w:rsidRPr="00C359A1">
        <w:rPr>
          <w:sz w:val="28"/>
        </w:rPr>
        <w:t xml:space="preserve"> = ______ м вод. ст</w:t>
      </w:r>
      <w:r>
        <w:rPr>
          <w:sz w:val="28"/>
        </w:rPr>
        <w:t>.; Т = _______˚С.</w:t>
      </w:r>
    </w:p>
    <w:p w:rsidR="00EA41A3" w:rsidRDefault="00EA41A3" w:rsidP="00EA41A3">
      <w:pPr>
        <w:numPr>
          <w:ilvl w:val="0"/>
          <w:numId w:val="16"/>
        </w:numPr>
        <w:spacing w:after="200" w:line="360" w:lineRule="auto"/>
        <w:ind w:left="0" w:firstLine="0"/>
        <w:contextualSpacing/>
        <w:jc w:val="both"/>
        <w:rPr>
          <w:sz w:val="28"/>
        </w:rPr>
      </w:pPr>
      <w:r>
        <w:rPr>
          <w:sz w:val="28"/>
        </w:rPr>
        <w:t>Наличие узла учета тепловой энергии и теплоносителя 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mc:AlternateContent>
          <mc:Choice Requires="wps">
            <w:drawing>
              <wp:anchor distT="0" distB="0" distL="114300" distR="114300" simplePos="0" relativeHeight="251671552" behindDoc="0" locked="0" layoutInCell="1" allowOverlap="1">
                <wp:simplePos x="0" y="0"/>
                <wp:positionH relativeFrom="column">
                  <wp:posOffset>2397760</wp:posOffset>
                </wp:positionH>
                <wp:positionV relativeFrom="paragraph">
                  <wp:posOffset>140970</wp:posOffset>
                </wp:positionV>
                <wp:extent cx="3947795" cy="248920"/>
                <wp:effectExtent l="0" t="3810" r="0" b="444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9B" w:rsidRPr="00E22B08" w:rsidRDefault="0020569B" w:rsidP="00EA41A3">
                            <w:pPr>
                              <w:jc w:val="center"/>
                              <w:rPr>
                                <w:sz w:val="20"/>
                              </w:rPr>
                            </w:pPr>
                            <w:r w:rsidRPr="00E22B08">
                              <w:rPr>
                                <w:sz w:val="20"/>
                              </w:rPr>
                              <w:t>(непрерывный, одно-, двухсменный)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28" type="#_x0000_t202" style="position:absolute;left:0;text-align:left;margin-left:188.8pt;margin-top:11.1pt;width:310.85pt;height:1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OsgyAIAAMI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" filled="f" stroked="f">
                <v:textbox>
                  <w:txbxContent>
                    <w:p w:rsidR="0020569B" w:rsidRPr="00E22B08" w:rsidRDefault="0020569B" w:rsidP="00EA41A3">
                      <w:pPr>
                        <w:jc w:val="center"/>
                        <w:rPr>
                          <w:sz w:val="20"/>
                        </w:rPr>
                      </w:pPr>
                      <w:r w:rsidRPr="00E22B08">
                        <w:rPr>
                          <w:sz w:val="20"/>
                        </w:rPr>
                        <w:t>(непрерывный, одно-, двухсменный)</w:t>
                      </w:r>
                    </w:p>
                  </w:txbxContent>
                </v:textbox>
              </v:shape>
            </w:pict>
          </mc:Fallback>
        </mc:AlternateContent>
      </w:r>
      <w:r>
        <w:rPr>
          <w:sz w:val="28"/>
        </w:rPr>
        <w:t>Режим теплопотребления _________________________________________.</w:t>
      </w:r>
    </w:p>
    <w:p w:rsidR="00EA41A3" w:rsidRDefault="00EA41A3" w:rsidP="00EA41A3">
      <w:pPr>
        <w:numPr>
          <w:ilvl w:val="0"/>
          <w:numId w:val="16"/>
        </w:numPr>
        <w:spacing w:after="200" w:line="480" w:lineRule="auto"/>
        <w:ind w:left="0" w:firstLine="0"/>
        <w:contextualSpacing/>
        <w:jc w:val="both"/>
        <w:rPr>
          <w:sz w:val="28"/>
        </w:rPr>
      </w:pPr>
      <w:r>
        <w:rPr>
          <w:noProof/>
          <w:sz w:val="28"/>
        </w:rPr>
        <w:lastRenderedPageBreak/>
        <mc:AlternateContent>
          <mc:Choice Requires="wps">
            <w:drawing>
              <wp:anchor distT="0" distB="0" distL="114300" distR="114300" simplePos="0" relativeHeight="251672576" behindDoc="0" locked="0" layoutInCell="1" allowOverlap="1">
                <wp:simplePos x="0" y="0"/>
                <wp:positionH relativeFrom="column">
                  <wp:posOffset>3761740</wp:posOffset>
                </wp:positionH>
                <wp:positionV relativeFrom="paragraph">
                  <wp:posOffset>156845</wp:posOffset>
                </wp:positionV>
                <wp:extent cx="2583815" cy="24892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8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69B" w:rsidRPr="00E22B08" w:rsidRDefault="0020569B" w:rsidP="00EA41A3">
                            <w:pPr>
                              <w:jc w:val="center"/>
                              <w:rPr>
                                <w:sz w:val="20"/>
                              </w:rPr>
                            </w:pPr>
                            <w:r>
                              <w:rPr>
                                <w:sz w:val="20"/>
                              </w:rPr>
                              <w:t>(категория надежности)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29" type="#_x0000_t202" style="position:absolute;left:0;text-align:left;margin-left:296.2pt;margin-top:12.35pt;width:203.45pt;height:1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" filled="f" stroked="f">
                <v:textbox>
                  <w:txbxContent>
                    <w:p w:rsidR="0020569B" w:rsidRPr="00E22B08" w:rsidRDefault="0020569B" w:rsidP="00EA41A3">
                      <w:pPr>
                        <w:jc w:val="center"/>
                        <w:rPr>
                          <w:sz w:val="20"/>
                        </w:rPr>
                      </w:pPr>
                      <w:r>
                        <w:rPr>
                          <w:sz w:val="20"/>
                        </w:rPr>
                        <w:t>(категория надежности)</w:t>
                      </w:r>
                    </w:p>
                  </w:txbxContent>
                </v:textbox>
              </v:shape>
            </w:pict>
          </mc:Fallback>
        </mc:AlternateContent>
      </w:r>
      <w:r>
        <w:rPr>
          <w:sz w:val="28"/>
        </w:rPr>
        <w:t>Требования к надежности теплоснабжения ___________________________.</w:t>
      </w:r>
    </w:p>
    <w:p w:rsidR="00EA41A3" w:rsidRPr="00C359A1" w:rsidRDefault="00EA41A3" w:rsidP="00EA41A3">
      <w:pPr>
        <w:numPr>
          <w:ilvl w:val="0"/>
          <w:numId w:val="16"/>
        </w:numPr>
        <w:spacing w:after="200" w:line="480" w:lineRule="auto"/>
        <w:ind w:left="0" w:firstLine="0"/>
        <w:contextualSpacing/>
        <w:jc w:val="both"/>
        <w:rPr>
          <w:sz w:val="28"/>
        </w:rPr>
      </w:pPr>
      <w:r>
        <w:rPr>
          <w:sz w:val="28"/>
        </w:rPr>
        <w:t>Наличие собственного источника энергии ___________________________.</w:t>
      </w:r>
    </w:p>
    <w:p w:rsidR="00EA41A3" w:rsidRDefault="00EA41A3" w:rsidP="00EA41A3">
      <w:pPr>
        <w:spacing w:line="480" w:lineRule="auto"/>
        <w:contextualSpacing/>
        <w:jc w:val="both"/>
        <w:rPr>
          <w:sz w:val="28"/>
        </w:rPr>
      </w:pPr>
      <w:r>
        <w:rPr>
          <w:sz w:val="28"/>
        </w:rPr>
        <w:t>Планируемый год ввода в эксплуатацию объекта: ____________________________.</w:t>
      </w:r>
    </w:p>
    <w:p w:rsidR="00EA41A3" w:rsidRDefault="00EA41A3" w:rsidP="00EA41A3">
      <w:pPr>
        <w:spacing w:line="480" w:lineRule="auto"/>
        <w:contextualSpacing/>
        <w:jc w:val="both"/>
        <w:rPr>
          <w:sz w:val="28"/>
        </w:rPr>
      </w:pPr>
      <w:r>
        <w:rPr>
          <w:sz w:val="28"/>
        </w:rPr>
        <w:t>Информация о виде разрешенного использования земельного участка_________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Default="00EA41A3" w:rsidP="00EA41A3">
      <w:pPr>
        <w:spacing w:line="480" w:lineRule="auto"/>
        <w:contextualSpacing/>
        <w:jc w:val="both"/>
        <w:rPr>
          <w:sz w:val="28"/>
        </w:rPr>
      </w:pPr>
      <w:r>
        <w:rPr>
          <w:sz w:val="28"/>
        </w:rPr>
        <w:t>Информация о предельных параметрах разрешённого строительства (реконструкции/модернизации) подключаемого объекта____________________</w:t>
      </w:r>
    </w:p>
    <w:p w:rsidR="00EA41A3" w:rsidRDefault="00EA41A3" w:rsidP="00EA41A3">
      <w:pPr>
        <w:spacing w:line="480" w:lineRule="auto"/>
        <w:contextualSpacing/>
        <w:jc w:val="both"/>
        <w:rPr>
          <w:sz w:val="28"/>
        </w:rPr>
      </w:pPr>
      <w:r>
        <w:rPr>
          <w:sz w:val="28"/>
        </w:rPr>
        <w:t>____________________________________________________________________.</w:t>
      </w:r>
    </w:p>
    <w:p w:rsidR="00EA41A3" w:rsidRPr="002630DA" w:rsidRDefault="00EA41A3" w:rsidP="00EA41A3">
      <w:pPr>
        <w:spacing w:line="360" w:lineRule="auto"/>
        <w:contextualSpacing/>
        <w:jc w:val="both"/>
        <w:rPr>
          <w:b/>
          <w:sz w:val="28"/>
        </w:rPr>
      </w:pPr>
      <w:r w:rsidRPr="002630DA">
        <w:rPr>
          <w:b/>
          <w:sz w:val="28"/>
        </w:rPr>
        <w:t>Приложения:</w:t>
      </w:r>
    </w:p>
    <w:p w:rsidR="00EA41A3" w:rsidRDefault="00EA41A3" w:rsidP="004C4867">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Копии правоустанавливающих документов, подтверждающих право</w:t>
      </w:r>
      <w:r w:rsidRPr="007C2015">
        <w:rPr>
          <w:rFonts w:ascii="Times New Roman" w:hAnsi="Times New Roman"/>
          <w:sz w:val="28"/>
          <w:szCs w:val="24"/>
        </w:rPr>
        <w:t xml:space="preserve"> пользования подключаемым объектом </w:t>
      </w:r>
      <w:r>
        <w:rPr>
          <w:rFonts w:ascii="Times New Roman" w:hAnsi="Times New Roman"/>
          <w:sz w:val="28"/>
          <w:szCs w:val="24"/>
        </w:rPr>
        <w:t>и (</w:t>
      </w:r>
      <w:r w:rsidRPr="007C2015">
        <w:rPr>
          <w:rFonts w:ascii="Times New Roman" w:hAnsi="Times New Roman"/>
          <w:sz w:val="28"/>
          <w:szCs w:val="24"/>
        </w:rPr>
        <w:t>и</w:t>
      </w:r>
      <w:r>
        <w:rPr>
          <w:rFonts w:ascii="Times New Roman" w:hAnsi="Times New Roman"/>
          <w:sz w:val="28"/>
          <w:szCs w:val="24"/>
        </w:rPr>
        <w:t>ли)</w:t>
      </w:r>
      <w:r w:rsidRPr="007C2015">
        <w:rPr>
          <w:rFonts w:ascii="Times New Roman" w:hAnsi="Times New Roman"/>
          <w:sz w:val="28"/>
          <w:szCs w:val="24"/>
        </w:rPr>
        <w:t xml:space="preserve"> земельным участком</w:t>
      </w:r>
      <w:r>
        <w:rPr>
          <w:rFonts w:ascii="Times New Roman" w:hAnsi="Times New Roman"/>
          <w:sz w:val="28"/>
          <w:szCs w:val="24"/>
        </w:rPr>
        <w:t>.</w:t>
      </w:r>
    </w:p>
    <w:p w:rsidR="00EA41A3" w:rsidRPr="007C2015"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 xml:space="preserve">Ситуационный план расположения подключаемого объекта с привязкой к территории населенного пункта, содержащего информацию </w:t>
      </w:r>
      <w:r w:rsidRPr="007C2015">
        <w:rPr>
          <w:rFonts w:ascii="Times New Roman" w:hAnsi="Times New Roman"/>
          <w:sz w:val="28"/>
          <w:szCs w:val="24"/>
        </w:rPr>
        <w:t>о границах земельного участка</w:t>
      </w:r>
      <w:r>
        <w:rPr>
          <w:rFonts w:ascii="Times New Roman" w:hAnsi="Times New Roman"/>
          <w:sz w:val="28"/>
          <w:szCs w:val="24"/>
        </w:rPr>
        <w:t>.</w:t>
      </w:r>
    </w:p>
    <w:p w:rsidR="00EA41A3"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w:t>
      </w:r>
    </w:p>
    <w:p w:rsidR="00EA41A3" w:rsidRPr="00361EB9" w:rsidRDefault="00EA41A3" w:rsidP="00EA41A3">
      <w:pPr>
        <w:pStyle w:val="a3"/>
        <w:numPr>
          <w:ilvl w:val="0"/>
          <w:numId w:val="22"/>
        </w:numPr>
        <w:spacing w:line="240" w:lineRule="auto"/>
        <w:ind w:left="284" w:firstLine="0"/>
        <w:jc w:val="both"/>
        <w:rPr>
          <w:rFonts w:ascii="Times New Roman" w:hAnsi="Times New Roman"/>
          <w:sz w:val="28"/>
          <w:szCs w:val="24"/>
        </w:rPr>
      </w:pPr>
      <w:r>
        <w:rPr>
          <w:rFonts w:ascii="Times New Roman" w:hAnsi="Times New Roman"/>
          <w:sz w:val="28"/>
          <w:szCs w:val="24"/>
        </w:rPr>
        <w:t>Расчёт тепловых нагрузок.</w:t>
      </w:r>
    </w:p>
    <w:p w:rsidR="00EA41A3" w:rsidRDefault="00EA41A3" w:rsidP="00EA41A3">
      <w:pPr>
        <w:pStyle w:val="a3"/>
        <w:spacing w:line="240" w:lineRule="auto"/>
        <w:ind w:left="284"/>
        <w:jc w:val="both"/>
        <w:rPr>
          <w:rFonts w:ascii="Times New Roman" w:hAnsi="Times New Roman"/>
          <w:sz w:val="28"/>
          <w:szCs w:val="24"/>
        </w:rPr>
      </w:pPr>
    </w:p>
    <w:p w:rsidR="00EA41A3" w:rsidRDefault="00EA41A3" w:rsidP="00EA41A3">
      <w:pPr>
        <w:jc w:val="both"/>
        <w:rPr>
          <w:sz w:val="28"/>
        </w:rPr>
      </w:pPr>
      <w:r>
        <w:rPr>
          <w:sz w:val="28"/>
        </w:rPr>
        <w:t>Всего предоставлено документов на _____ л. в _____ экз.</w:t>
      </w:r>
    </w:p>
    <w:p w:rsidR="00EA41A3" w:rsidRDefault="00EA41A3" w:rsidP="00EA41A3">
      <w:pPr>
        <w:jc w:val="both"/>
        <w:rPr>
          <w:sz w:val="28"/>
        </w:rPr>
      </w:pPr>
    </w:p>
    <w:p w:rsidR="00EA41A3" w:rsidRDefault="00EA41A3" w:rsidP="00EA41A3">
      <w:pPr>
        <w:contextualSpacing/>
        <w:jc w:val="both"/>
        <w:rPr>
          <w:sz w:val="28"/>
        </w:rPr>
      </w:pPr>
      <w:r>
        <w:rPr>
          <w:sz w:val="28"/>
        </w:rPr>
        <w:t xml:space="preserve">       ______________________          ______________         /_______________/</w:t>
      </w:r>
    </w:p>
    <w:p w:rsidR="00EA41A3" w:rsidRPr="00A90407" w:rsidRDefault="00EA41A3" w:rsidP="00EA41A3">
      <w:pPr>
        <w:contextualSpacing/>
        <w:jc w:val="both"/>
        <w:rPr>
          <w:sz w:val="28"/>
          <w:vertAlign w:val="superscript"/>
        </w:rPr>
      </w:pPr>
      <w:r>
        <w:rPr>
          <w:sz w:val="28"/>
          <w:vertAlign w:val="superscript"/>
        </w:rPr>
        <w:t xml:space="preserve">                   (должность руководителя)                                       (подпись)                              (расшифровка подписи)</w:t>
      </w:r>
    </w:p>
    <w:p w:rsidR="00EA41A3" w:rsidRDefault="00EA41A3" w:rsidP="00EA41A3">
      <w:pPr>
        <w:jc w:val="both"/>
        <w:rPr>
          <w:sz w:val="28"/>
        </w:rPr>
      </w:pPr>
      <w:r>
        <w:rPr>
          <w:sz w:val="28"/>
        </w:rPr>
        <w:t xml:space="preserve">Дата «___» ____________ 202_ г.             </w:t>
      </w:r>
    </w:p>
    <w:p w:rsidR="00EA41A3" w:rsidRPr="00361EB9" w:rsidRDefault="00EA41A3" w:rsidP="00EA41A3">
      <w:pPr>
        <w:jc w:val="both"/>
        <w:rPr>
          <w:sz w:val="28"/>
        </w:rPr>
      </w:pPr>
      <w:r>
        <w:rPr>
          <w:sz w:val="28"/>
        </w:rPr>
        <w:t>ФИО, телефон контактного лица___________________________________________</w:t>
      </w:r>
    </w:p>
    <w:p w:rsidR="00655D64" w:rsidRPr="00096D10" w:rsidRDefault="00655D64" w:rsidP="00EA41A3">
      <w:pPr>
        <w:ind w:left="8496"/>
        <w:rPr>
          <w:rFonts w:ascii="Arial" w:hAnsi="Arial" w:cs="Arial"/>
        </w:rPr>
      </w:pPr>
    </w:p>
    <w:p w:rsidR="00655D64" w:rsidRPr="00096D10" w:rsidRDefault="00655D64" w:rsidP="00577A10">
      <w:pPr>
        <w:rPr>
          <w:rFonts w:ascii="Arial" w:hAnsi="Arial" w:cs="Arial"/>
        </w:rPr>
      </w:pPr>
    </w:p>
    <w:sectPr w:rsidR="00655D64" w:rsidRPr="00096D10" w:rsidSect="00D7732D">
      <w:headerReference w:type="default" r:id="rId9"/>
      <w:footerReference w:type="even" r:id="rId10"/>
      <w:pgSz w:w="11906" w:h="16838" w:code="9"/>
      <w:pgMar w:top="680" w:right="567" w:bottom="68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F1D" w:rsidRDefault="00152F1D">
      <w:r>
        <w:separator/>
      </w:r>
    </w:p>
  </w:endnote>
  <w:endnote w:type="continuationSeparator" w:id="0">
    <w:p w:rsidR="00152F1D" w:rsidRDefault="0015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69B" w:rsidRDefault="0020569B" w:rsidP="001F4A2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0569B" w:rsidRDefault="0020569B" w:rsidP="003E752B">
    <w:pPr>
      <w:pStyle w:val="a4"/>
      <w:ind w:right="360"/>
    </w:pPr>
  </w:p>
  <w:p w:rsidR="0020569B" w:rsidRDefault="0020569B"/>
  <w:p w:rsidR="0020569B" w:rsidRDefault="002056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F1D" w:rsidRDefault="00152F1D">
      <w:r>
        <w:separator/>
      </w:r>
    </w:p>
  </w:footnote>
  <w:footnote w:type="continuationSeparator" w:id="0">
    <w:p w:rsidR="00152F1D" w:rsidRDefault="0015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532156"/>
      <w:docPartObj>
        <w:docPartGallery w:val="Page Numbers (Top of Page)"/>
        <w:docPartUnique/>
      </w:docPartObj>
    </w:sdtPr>
    <w:sdtEndPr/>
    <w:sdtContent>
      <w:p w:rsidR="0020569B" w:rsidRDefault="0020569B">
        <w:pPr>
          <w:pStyle w:val="ab"/>
          <w:jc w:val="center"/>
        </w:pPr>
        <w:r>
          <w:fldChar w:fldCharType="begin"/>
        </w:r>
        <w:r>
          <w:instrText>PAGE   \* MERGEFORMAT</w:instrText>
        </w:r>
        <w:r>
          <w:fldChar w:fldCharType="separate"/>
        </w:r>
        <w:r w:rsidR="00882A60">
          <w:rPr>
            <w:noProof/>
          </w:rPr>
          <w:t>2</w:t>
        </w:r>
        <w:r>
          <w:fldChar w:fldCharType="end"/>
        </w:r>
      </w:p>
    </w:sdtContent>
  </w:sdt>
  <w:p w:rsidR="0020569B" w:rsidRDefault="002056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D79A3"/>
    <w:multiLevelType w:val="hybridMultilevel"/>
    <w:tmpl w:val="56BCEC20"/>
    <w:lvl w:ilvl="0" w:tplc="0ABADD44">
      <w:start w:val="1"/>
      <w:numFmt w:val="bullet"/>
      <w:lvlText w:val="̶"/>
      <w:lvlJc w:val="left"/>
      <w:pPr>
        <w:tabs>
          <w:tab w:val="num" w:pos="482"/>
        </w:tabs>
        <w:ind w:firstLine="480"/>
      </w:pPr>
      <w:rPr>
        <w:rFonts w:ascii="Arial" w:hAnsi="Aria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 w15:restartNumberingAfterBreak="0">
    <w:nsid w:val="039922FC"/>
    <w:multiLevelType w:val="hybridMultilevel"/>
    <w:tmpl w:val="A4B890B6"/>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37CFE"/>
    <w:multiLevelType w:val="hybridMultilevel"/>
    <w:tmpl w:val="947CD8A4"/>
    <w:lvl w:ilvl="0" w:tplc="C49ABF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D23A3F"/>
    <w:multiLevelType w:val="multilevel"/>
    <w:tmpl w:val="673864EC"/>
    <w:lvl w:ilvl="0">
      <w:start w:val="5"/>
      <w:numFmt w:val="decimal"/>
      <w:lvlText w:val="%1."/>
      <w:lvlJc w:val="left"/>
      <w:pPr>
        <w:tabs>
          <w:tab w:val="num" w:pos="555"/>
        </w:tabs>
        <w:ind w:left="555" w:hanging="555"/>
      </w:pPr>
      <w:rPr>
        <w:rFonts w:cs="Times New Roman" w:hint="default"/>
      </w:rPr>
    </w:lvl>
    <w:lvl w:ilvl="1">
      <w:start w:val="1"/>
      <w:numFmt w:val="bullet"/>
      <w:lvlText w:val=""/>
      <w:lvlJc w:val="left"/>
      <w:pPr>
        <w:tabs>
          <w:tab w:val="num" w:pos="284"/>
        </w:tabs>
        <w:ind w:left="-480" w:firstLine="480"/>
      </w:pPr>
      <w:rPr>
        <w:rFonts w:ascii="Symbol" w:hAnsi="Symbol" w:hint="default"/>
        <w:sz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41F2822"/>
    <w:multiLevelType w:val="multilevel"/>
    <w:tmpl w:val="B394A7BA"/>
    <w:lvl w:ilvl="0">
      <w:start w:val="2"/>
      <w:numFmt w:val="decimal"/>
      <w:lvlText w:val="%1."/>
      <w:lvlJc w:val="left"/>
      <w:pPr>
        <w:tabs>
          <w:tab w:val="num" w:pos="390"/>
        </w:tabs>
        <w:ind w:left="390" w:hanging="390"/>
      </w:pPr>
      <w:rPr>
        <w:rFonts w:cs="Times New Roman" w:hint="default"/>
      </w:rPr>
    </w:lvl>
    <w:lvl w:ilvl="1">
      <w:start w:val="7"/>
      <w:numFmt w:val="none"/>
      <w:lvlText w:val="5.1"/>
      <w:lvlJc w:val="left"/>
      <w:pPr>
        <w:tabs>
          <w:tab w:val="num" w:pos="0"/>
        </w:tabs>
      </w:pPr>
      <w:rPr>
        <w:rFonts w:cs="Times New Roman" w:hint="default"/>
        <w:color w:val="auto"/>
      </w:rPr>
    </w:lvl>
    <w:lvl w:ilvl="2">
      <w:start w:val="1"/>
      <w:numFmt w:val="none"/>
      <w:lvlText w:val="5.2."/>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5423358"/>
    <w:multiLevelType w:val="multilevel"/>
    <w:tmpl w:val="9AAC5256"/>
    <w:lvl w:ilvl="0">
      <w:start w:val="4"/>
      <w:numFmt w:val="none"/>
      <w:lvlText w:val="5."/>
      <w:lvlJc w:val="left"/>
      <w:pPr>
        <w:tabs>
          <w:tab w:val="num" w:pos="390"/>
        </w:tabs>
        <w:ind w:firstLine="567"/>
      </w:pPr>
      <w:rPr>
        <w:rFonts w:cs="Times New Roman" w:hint="default"/>
        <w:b/>
      </w:rPr>
    </w:lvl>
    <w:lvl w:ilvl="1">
      <w:start w:val="1"/>
      <w:numFmt w:val="none"/>
      <w:lvlText w:val="4.1."/>
      <w:lvlJc w:val="left"/>
      <w:pPr>
        <w:tabs>
          <w:tab w:val="num" w:pos="0"/>
        </w:tabs>
        <w:ind w:firstLine="567"/>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8300DA0"/>
    <w:multiLevelType w:val="hybridMultilevel"/>
    <w:tmpl w:val="AD88D044"/>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2CD3B7C"/>
    <w:multiLevelType w:val="hybridMultilevel"/>
    <w:tmpl w:val="A2C62C4E"/>
    <w:lvl w:ilvl="0" w:tplc="FE0CD57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5F5E5F"/>
    <w:multiLevelType w:val="hybridMultilevel"/>
    <w:tmpl w:val="B3A436A4"/>
    <w:lvl w:ilvl="0" w:tplc="7AC0982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87C4C47"/>
    <w:multiLevelType w:val="hybridMultilevel"/>
    <w:tmpl w:val="F5BAA12C"/>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2549"/>
        </w:tabs>
        <w:ind w:left="2549" w:hanging="360"/>
      </w:pPr>
      <w:rPr>
        <w:rFonts w:ascii="Courier New" w:hAnsi="Courier New" w:hint="default"/>
      </w:rPr>
    </w:lvl>
    <w:lvl w:ilvl="2" w:tplc="04190005" w:tentative="1">
      <w:start w:val="1"/>
      <w:numFmt w:val="bullet"/>
      <w:lvlText w:val=""/>
      <w:lvlJc w:val="left"/>
      <w:pPr>
        <w:tabs>
          <w:tab w:val="num" w:pos="3269"/>
        </w:tabs>
        <w:ind w:left="3269" w:hanging="360"/>
      </w:pPr>
      <w:rPr>
        <w:rFonts w:ascii="Wingdings" w:hAnsi="Wingdings" w:hint="default"/>
      </w:rPr>
    </w:lvl>
    <w:lvl w:ilvl="3" w:tplc="04190001" w:tentative="1">
      <w:start w:val="1"/>
      <w:numFmt w:val="bullet"/>
      <w:lvlText w:val=""/>
      <w:lvlJc w:val="left"/>
      <w:pPr>
        <w:tabs>
          <w:tab w:val="num" w:pos="3989"/>
        </w:tabs>
        <w:ind w:left="3989" w:hanging="360"/>
      </w:pPr>
      <w:rPr>
        <w:rFonts w:ascii="Symbol" w:hAnsi="Symbol" w:hint="default"/>
      </w:rPr>
    </w:lvl>
    <w:lvl w:ilvl="4" w:tplc="04190003" w:tentative="1">
      <w:start w:val="1"/>
      <w:numFmt w:val="bullet"/>
      <w:lvlText w:val="o"/>
      <w:lvlJc w:val="left"/>
      <w:pPr>
        <w:tabs>
          <w:tab w:val="num" w:pos="4709"/>
        </w:tabs>
        <w:ind w:left="4709" w:hanging="360"/>
      </w:pPr>
      <w:rPr>
        <w:rFonts w:ascii="Courier New" w:hAnsi="Courier New" w:hint="default"/>
      </w:rPr>
    </w:lvl>
    <w:lvl w:ilvl="5" w:tplc="04190005" w:tentative="1">
      <w:start w:val="1"/>
      <w:numFmt w:val="bullet"/>
      <w:lvlText w:val=""/>
      <w:lvlJc w:val="left"/>
      <w:pPr>
        <w:tabs>
          <w:tab w:val="num" w:pos="5429"/>
        </w:tabs>
        <w:ind w:left="5429" w:hanging="360"/>
      </w:pPr>
      <w:rPr>
        <w:rFonts w:ascii="Wingdings" w:hAnsi="Wingdings" w:hint="default"/>
      </w:rPr>
    </w:lvl>
    <w:lvl w:ilvl="6" w:tplc="04190001" w:tentative="1">
      <w:start w:val="1"/>
      <w:numFmt w:val="bullet"/>
      <w:lvlText w:val=""/>
      <w:lvlJc w:val="left"/>
      <w:pPr>
        <w:tabs>
          <w:tab w:val="num" w:pos="6149"/>
        </w:tabs>
        <w:ind w:left="6149" w:hanging="360"/>
      </w:pPr>
      <w:rPr>
        <w:rFonts w:ascii="Symbol" w:hAnsi="Symbol" w:hint="default"/>
      </w:rPr>
    </w:lvl>
    <w:lvl w:ilvl="7" w:tplc="04190003" w:tentative="1">
      <w:start w:val="1"/>
      <w:numFmt w:val="bullet"/>
      <w:lvlText w:val="o"/>
      <w:lvlJc w:val="left"/>
      <w:pPr>
        <w:tabs>
          <w:tab w:val="num" w:pos="6869"/>
        </w:tabs>
        <w:ind w:left="6869" w:hanging="360"/>
      </w:pPr>
      <w:rPr>
        <w:rFonts w:ascii="Courier New" w:hAnsi="Courier New" w:hint="default"/>
      </w:rPr>
    </w:lvl>
    <w:lvl w:ilvl="8" w:tplc="04190005" w:tentative="1">
      <w:start w:val="1"/>
      <w:numFmt w:val="bullet"/>
      <w:lvlText w:val=""/>
      <w:lvlJc w:val="left"/>
      <w:pPr>
        <w:tabs>
          <w:tab w:val="num" w:pos="7589"/>
        </w:tabs>
        <w:ind w:left="7589" w:hanging="360"/>
      </w:pPr>
      <w:rPr>
        <w:rFonts w:ascii="Wingdings" w:hAnsi="Wingdings" w:hint="default"/>
      </w:rPr>
    </w:lvl>
  </w:abstractNum>
  <w:abstractNum w:abstractNumId="10" w15:restartNumberingAfterBreak="0">
    <w:nsid w:val="32202B04"/>
    <w:multiLevelType w:val="hybridMultilevel"/>
    <w:tmpl w:val="CA34A11A"/>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73148"/>
    <w:multiLevelType w:val="hybridMultilevel"/>
    <w:tmpl w:val="B2B68F94"/>
    <w:lvl w:ilvl="0" w:tplc="FAB461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20152"/>
    <w:multiLevelType w:val="hybridMultilevel"/>
    <w:tmpl w:val="511E4D2E"/>
    <w:lvl w:ilvl="0" w:tplc="4FD8839E">
      <w:start w:val="1"/>
      <w:numFmt w:val="bullet"/>
      <w:lvlText w:val=""/>
      <w:lvlJc w:val="left"/>
      <w:pPr>
        <w:tabs>
          <w:tab w:val="num" w:pos="764"/>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E3A9A"/>
    <w:multiLevelType w:val="hybridMultilevel"/>
    <w:tmpl w:val="BA7A5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AF31E01"/>
    <w:multiLevelType w:val="hybridMultilevel"/>
    <w:tmpl w:val="ACE2E5C8"/>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880A0C"/>
    <w:multiLevelType w:val="multilevel"/>
    <w:tmpl w:val="E682B60C"/>
    <w:lvl w:ilvl="0">
      <w:start w:val="1"/>
      <w:numFmt w:val="decimal"/>
      <w:lvlText w:val="%1."/>
      <w:lvlJc w:val="left"/>
      <w:pPr>
        <w:tabs>
          <w:tab w:val="num" w:pos="390"/>
        </w:tabs>
        <w:ind w:firstLine="567"/>
      </w:pPr>
      <w:rPr>
        <w:rFonts w:cs="Times New Roman" w:hint="default"/>
        <w:b/>
      </w:rPr>
    </w:lvl>
    <w:lvl w:ilvl="1">
      <w:start w:val="1"/>
      <w:numFmt w:val="decimal"/>
      <w:lvlText w:val="%1.%2."/>
      <w:lvlJc w:val="left"/>
      <w:pPr>
        <w:tabs>
          <w:tab w:val="num" w:pos="568"/>
        </w:tabs>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F0240AB"/>
    <w:multiLevelType w:val="multilevel"/>
    <w:tmpl w:val="97E22D14"/>
    <w:lvl w:ilvl="0">
      <w:start w:val="1"/>
      <w:numFmt w:val="none"/>
      <w:lvlText w:val="1."/>
      <w:lvlJc w:val="left"/>
      <w:pPr>
        <w:tabs>
          <w:tab w:val="num" w:pos="567"/>
        </w:tabs>
        <w:ind w:firstLine="567"/>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A042457"/>
    <w:multiLevelType w:val="multilevel"/>
    <w:tmpl w:val="CEA8BFE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5E48F6"/>
    <w:multiLevelType w:val="hybridMultilevel"/>
    <w:tmpl w:val="8E5241C6"/>
    <w:lvl w:ilvl="0" w:tplc="64880A8A">
      <w:start w:val="1"/>
      <w:numFmt w:val="bullet"/>
      <w:lvlText w:val=""/>
      <w:lvlJc w:val="left"/>
      <w:pPr>
        <w:tabs>
          <w:tab w:val="num" w:pos="482"/>
        </w:tabs>
        <w:ind w:firstLine="48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21FA9"/>
    <w:multiLevelType w:val="multilevel"/>
    <w:tmpl w:val="F822BFCC"/>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0"/>
        </w:tabs>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790A3D4A"/>
    <w:multiLevelType w:val="hybridMultilevel"/>
    <w:tmpl w:val="F788D9EE"/>
    <w:lvl w:ilvl="0" w:tplc="FAB4615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D9A4E28"/>
    <w:multiLevelType w:val="hybridMultilevel"/>
    <w:tmpl w:val="444EB07E"/>
    <w:lvl w:ilvl="0" w:tplc="FAB46156">
      <w:start w:val="1"/>
      <w:numFmt w:val="bullet"/>
      <w:lvlText w:val="∙"/>
      <w:lvlJc w:val="left"/>
      <w:pPr>
        <w:tabs>
          <w:tab w:val="num" w:pos="482"/>
        </w:tabs>
        <w:ind w:firstLine="480"/>
      </w:pPr>
      <w:rPr>
        <w:rFonts w:ascii="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3"/>
  </w:num>
  <w:num w:numId="4">
    <w:abstractNumId w:val="15"/>
  </w:num>
  <w:num w:numId="5">
    <w:abstractNumId w:val="16"/>
  </w:num>
  <w:num w:numId="6">
    <w:abstractNumId w:val="1"/>
  </w:num>
  <w:num w:numId="7">
    <w:abstractNumId w:val="9"/>
  </w:num>
  <w:num w:numId="8">
    <w:abstractNumId w:val="10"/>
  </w:num>
  <w:num w:numId="9">
    <w:abstractNumId w:val="18"/>
  </w:num>
  <w:num w:numId="10">
    <w:abstractNumId w:val="14"/>
  </w:num>
  <w:num w:numId="11">
    <w:abstractNumId w:val="5"/>
  </w:num>
  <w:num w:numId="12">
    <w:abstractNumId w:val="4"/>
  </w:num>
  <w:num w:numId="13">
    <w:abstractNumId w:val="19"/>
  </w:num>
  <w:num w:numId="14">
    <w:abstractNumId w:val="13"/>
  </w:num>
  <w:num w:numId="15">
    <w:abstractNumId w:val="8"/>
  </w:num>
  <w:num w:numId="16">
    <w:abstractNumId w:val="11"/>
  </w:num>
  <w:num w:numId="17">
    <w:abstractNumId w:val="21"/>
  </w:num>
  <w:num w:numId="18">
    <w:abstractNumId w:val="17"/>
  </w:num>
  <w:num w:numId="19">
    <w:abstractNumId w:val="0"/>
  </w:num>
  <w:num w:numId="20">
    <w:abstractNumId w:val="20"/>
  </w:num>
  <w:num w:numId="21">
    <w:abstractNumId w:val="6"/>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A2"/>
    <w:rsid w:val="00002C55"/>
    <w:rsid w:val="00003FB3"/>
    <w:rsid w:val="000047E0"/>
    <w:rsid w:val="00005CEE"/>
    <w:rsid w:val="000071C8"/>
    <w:rsid w:val="00013A88"/>
    <w:rsid w:val="00013D60"/>
    <w:rsid w:val="0001704A"/>
    <w:rsid w:val="00017C7F"/>
    <w:rsid w:val="0002170C"/>
    <w:rsid w:val="0002265A"/>
    <w:rsid w:val="00022A77"/>
    <w:rsid w:val="00023530"/>
    <w:rsid w:val="0002425A"/>
    <w:rsid w:val="00024267"/>
    <w:rsid w:val="0002681F"/>
    <w:rsid w:val="00026B36"/>
    <w:rsid w:val="00030D50"/>
    <w:rsid w:val="00032FBD"/>
    <w:rsid w:val="000337D2"/>
    <w:rsid w:val="000340F8"/>
    <w:rsid w:val="00035022"/>
    <w:rsid w:val="000451F1"/>
    <w:rsid w:val="00045E9A"/>
    <w:rsid w:val="00046B5B"/>
    <w:rsid w:val="00047F0C"/>
    <w:rsid w:val="000537CC"/>
    <w:rsid w:val="0005413A"/>
    <w:rsid w:val="00056AA7"/>
    <w:rsid w:val="0006013E"/>
    <w:rsid w:val="00060453"/>
    <w:rsid w:val="0006215D"/>
    <w:rsid w:val="000645E7"/>
    <w:rsid w:val="000665D0"/>
    <w:rsid w:val="000675D9"/>
    <w:rsid w:val="000707CA"/>
    <w:rsid w:val="00071267"/>
    <w:rsid w:val="00072E43"/>
    <w:rsid w:val="00075C87"/>
    <w:rsid w:val="000768E7"/>
    <w:rsid w:val="00082D54"/>
    <w:rsid w:val="00084908"/>
    <w:rsid w:val="00085972"/>
    <w:rsid w:val="00090040"/>
    <w:rsid w:val="0009357B"/>
    <w:rsid w:val="00095903"/>
    <w:rsid w:val="00096D10"/>
    <w:rsid w:val="000A03D3"/>
    <w:rsid w:val="000A0F0B"/>
    <w:rsid w:val="000A1E17"/>
    <w:rsid w:val="000A318D"/>
    <w:rsid w:val="000A45A5"/>
    <w:rsid w:val="000A50E1"/>
    <w:rsid w:val="000A547A"/>
    <w:rsid w:val="000A5AB0"/>
    <w:rsid w:val="000A6C21"/>
    <w:rsid w:val="000A700E"/>
    <w:rsid w:val="000A76D9"/>
    <w:rsid w:val="000B3250"/>
    <w:rsid w:val="000B3B7D"/>
    <w:rsid w:val="000B490C"/>
    <w:rsid w:val="000B4B3E"/>
    <w:rsid w:val="000B4D29"/>
    <w:rsid w:val="000B72B6"/>
    <w:rsid w:val="000C1546"/>
    <w:rsid w:val="000C3553"/>
    <w:rsid w:val="000C4846"/>
    <w:rsid w:val="000C4BBE"/>
    <w:rsid w:val="000C76BA"/>
    <w:rsid w:val="000C7902"/>
    <w:rsid w:val="000D4BB9"/>
    <w:rsid w:val="000D6AA1"/>
    <w:rsid w:val="000E0D09"/>
    <w:rsid w:val="000E3E72"/>
    <w:rsid w:val="000E548F"/>
    <w:rsid w:val="000E5E86"/>
    <w:rsid w:val="000E6E5F"/>
    <w:rsid w:val="000E72FE"/>
    <w:rsid w:val="000E7AEC"/>
    <w:rsid w:val="000F3F87"/>
    <w:rsid w:val="000F564C"/>
    <w:rsid w:val="001027B7"/>
    <w:rsid w:val="001048E6"/>
    <w:rsid w:val="00105C57"/>
    <w:rsid w:val="00110C1C"/>
    <w:rsid w:val="00112441"/>
    <w:rsid w:val="00112A3F"/>
    <w:rsid w:val="00113CDE"/>
    <w:rsid w:val="001161C3"/>
    <w:rsid w:val="00116F6E"/>
    <w:rsid w:val="001172B6"/>
    <w:rsid w:val="00121490"/>
    <w:rsid w:val="00122839"/>
    <w:rsid w:val="00122A3D"/>
    <w:rsid w:val="00122C9E"/>
    <w:rsid w:val="00124D96"/>
    <w:rsid w:val="00124D9C"/>
    <w:rsid w:val="00130E9A"/>
    <w:rsid w:val="00130EEC"/>
    <w:rsid w:val="00131273"/>
    <w:rsid w:val="001317FD"/>
    <w:rsid w:val="00133FF8"/>
    <w:rsid w:val="0014053D"/>
    <w:rsid w:val="00140B4D"/>
    <w:rsid w:val="00142418"/>
    <w:rsid w:val="001425BD"/>
    <w:rsid w:val="00142DB0"/>
    <w:rsid w:val="00146E8A"/>
    <w:rsid w:val="001520EA"/>
    <w:rsid w:val="00152D5F"/>
    <w:rsid w:val="00152F1D"/>
    <w:rsid w:val="001534CC"/>
    <w:rsid w:val="00156B52"/>
    <w:rsid w:val="00157833"/>
    <w:rsid w:val="00160981"/>
    <w:rsid w:val="00162772"/>
    <w:rsid w:val="00162D8A"/>
    <w:rsid w:val="00162E5D"/>
    <w:rsid w:val="0016483D"/>
    <w:rsid w:val="00167368"/>
    <w:rsid w:val="0017068A"/>
    <w:rsid w:val="00170771"/>
    <w:rsid w:val="00170C38"/>
    <w:rsid w:val="00171583"/>
    <w:rsid w:val="001720F6"/>
    <w:rsid w:val="00172239"/>
    <w:rsid w:val="0017314E"/>
    <w:rsid w:val="00173AB1"/>
    <w:rsid w:val="00174047"/>
    <w:rsid w:val="00174A81"/>
    <w:rsid w:val="001764BA"/>
    <w:rsid w:val="00176C7E"/>
    <w:rsid w:val="001804D8"/>
    <w:rsid w:val="00180D8A"/>
    <w:rsid w:val="001814B5"/>
    <w:rsid w:val="001822B0"/>
    <w:rsid w:val="00183B64"/>
    <w:rsid w:val="00184988"/>
    <w:rsid w:val="00184E6C"/>
    <w:rsid w:val="00186457"/>
    <w:rsid w:val="0018703F"/>
    <w:rsid w:val="001871BD"/>
    <w:rsid w:val="0019091E"/>
    <w:rsid w:val="00190BA0"/>
    <w:rsid w:val="00191859"/>
    <w:rsid w:val="00193734"/>
    <w:rsid w:val="00194B0F"/>
    <w:rsid w:val="00195FC6"/>
    <w:rsid w:val="001A06E3"/>
    <w:rsid w:val="001A1C5F"/>
    <w:rsid w:val="001A332F"/>
    <w:rsid w:val="001A34DE"/>
    <w:rsid w:val="001A3F35"/>
    <w:rsid w:val="001A3FDA"/>
    <w:rsid w:val="001A529D"/>
    <w:rsid w:val="001A5B85"/>
    <w:rsid w:val="001A6910"/>
    <w:rsid w:val="001B2026"/>
    <w:rsid w:val="001B2A9B"/>
    <w:rsid w:val="001B3E3F"/>
    <w:rsid w:val="001B4ACE"/>
    <w:rsid w:val="001C23CF"/>
    <w:rsid w:val="001C2A13"/>
    <w:rsid w:val="001C579A"/>
    <w:rsid w:val="001C57E8"/>
    <w:rsid w:val="001D0288"/>
    <w:rsid w:val="001D030F"/>
    <w:rsid w:val="001D044D"/>
    <w:rsid w:val="001D2BC1"/>
    <w:rsid w:val="001D30D5"/>
    <w:rsid w:val="001D3359"/>
    <w:rsid w:val="001D3546"/>
    <w:rsid w:val="001D4466"/>
    <w:rsid w:val="001D523A"/>
    <w:rsid w:val="001D5C96"/>
    <w:rsid w:val="001D6974"/>
    <w:rsid w:val="001D7168"/>
    <w:rsid w:val="001E01D4"/>
    <w:rsid w:val="001E10B9"/>
    <w:rsid w:val="001E5350"/>
    <w:rsid w:val="001E7565"/>
    <w:rsid w:val="001F2D91"/>
    <w:rsid w:val="001F3A93"/>
    <w:rsid w:val="001F4A2C"/>
    <w:rsid w:val="001F5A2D"/>
    <w:rsid w:val="001F68E5"/>
    <w:rsid w:val="00200266"/>
    <w:rsid w:val="00201775"/>
    <w:rsid w:val="002035AD"/>
    <w:rsid w:val="002047AA"/>
    <w:rsid w:val="00205132"/>
    <w:rsid w:val="0020569B"/>
    <w:rsid w:val="00206528"/>
    <w:rsid w:val="002067F4"/>
    <w:rsid w:val="00206BC8"/>
    <w:rsid w:val="0021073F"/>
    <w:rsid w:val="002107CC"/>
    <w:rsid w:val="0021278A"/>
    <w:rsid w:val="002139A8"/>
    <w:rsid w:val="002140E9"/>
    <w:rsid w:val="00215408"/>
    <w:rsid w:val="002160BD"/>
    <w:rsid w:val="00216F36"/>
    <w:rsid w:val="00222F79"/>
    <w:rsid w:val="00224CB9"/>
    <w:rsid w:val="00230245"/>
    <w:rsid w:val="0023579D"/>
    <w:rsid w:val="00235902"/>
    <w:rsid w:val="00235963"/>
    <w:rsid w:val="00235F97"/>
    <w:rsid w:val="0024171E"/>
    <w:rsid w:val="0024546C"/>
    <w:rsid w:val="00245DA2"/>
    <w:rsid w:val="00245FA6"/>
    <w:rsid w:val="0025129F"/>
    <w:rsid w:val="00252B9E"/>
    <w:rsid w:val="00257B33"/>
    <w:rsid w:val="00261F96"/>
    <w:rsid w:val="00263BCA"/>
    <w:rsid w:val="00271B74"/>
    <w:rsid w:val="00272F55"/>
    <w:rsid w:val="00272F98"/>
    <w:rsid w:val="00273FE4"/>
    <w:rsid w:val="00274CD8"/>
    <w:rsid w:val="00277FE9"/>
    <w:rsid w:val="00281E74"/>
    <w:rsid w:val="002836E5"/>
    <w:rsid w:val="0028492B"/>
    <w:rsid w:val="00285A09"/>
    <w:rsid w:val="002870EE"/>
    <w:rsid w:val="00287364"/>
    <w:rsid w:val="0029091D"/>
    <w:rsid w:val="00291422"/>
    <w:rsid w:val="002937AC"/>
    <w:rsid w:val="00294A6B"/>
    <w:rsid w:val="00295220"/>
    <w:rsid w:val="00296837"/>
    <w:rsid w:val="002974ED"/>
    <w:rsid w:val="00297855"/>
    <w:rsid w:val="00297D18"/>
    <w:rsid w:val="002A0BA1"/>
    <w:rsid w:val="002A4228"/>
    <w:rsid w:val="002A6732"/>
    <w:rsid w:val="002A6ADC"/>
    <w:rsid w:val="002B1F20"/>
    <w:rsid w:val="002B2AF0"/>
    <w:rsid w:val="002B31F1"/>
    <w:rsid w:val="002B46E7"/>
    <w:rsid w:val="002B474E"/>
    <w:rsid w:val="002B7E69"/>
    <w:rsid w:val="002C11BE"/>
    <w:rsid w:val="002C1FEA"/>
    <w:rsid w:val="002C2412"/>
    <w:rsid w:val="002C2458"/>
    <w:rsid w:val="002C39DD"/>
    <w:rsid w:val="002C4245"/>
    <w:rsid w:val="002C477A"/>
    <w:rsid w:val="002C4FDA"/>
    <w:rsid w:val="002C7BEE"/>
    <w:rsid w:val="002D1733"/>
    <w:rsid w:val="002D37DB"/>
    <w:rsid w:val="002D6766"/>
    <w:rsid w:val="002E299D"/>
    <w:rsid w:val="002E5054"/>
    <w:rsid w:val="002E558E"/>
    <w:rsid w:val="002E64E0"/>
    <w:rsid w:val="002E69B1"/>
    <w:rsid w:val="002E6C99"/>
    <w:rsid w:val="002E77D5"/>
    <w:rsid w:val="002F33ED"/>
    <w:rsid w:val="002F3F2C"/>
    <w:rsid w:val="002F531F"/>
    <w:rsid w:val="002F5EFE"/>
    <w:rsid w:val="00300B99"/>
    <w:rsid w:val="00302EEC"/>
    <w:rsid w:val="003036DE"/>
    <w:rsid w:val="00306E53"/>
    <w:rsid w:val="00313279"/>
    <w:rsid w:val="00314EFA"/>
    <w:rsid w:val="00315DDC"/>
    <w:rsid w:val="0031799A"/>
    <w:rsid w:val="00317D96"/>
    <w:rsid w:val="00317DB5"/>
    <w:rsid w:val="00322063"/>
    <w:rsid w:val="0032622D"/>
    <w:rsid w:val="003308B2"/>
    <w:rsid w:val="003323F5"/>
    <w:rsid w:val="00332EEE"/>
    <w:rsid w:val="0033604F"/>
    <w:rsid w:val="00336DE1"/>
    <w:rsid w:val="00341236"/>
    <w:rsid w:val="003456EE"/>
    <w:rsid w:val="003470ED"/>
    <w:rsid w:val="003477FA"/>
    <w:rsid w:val="0035108B"/>
    <w:rsid w:val="0035211C"/>
    <w:rsid w:val="00354357"/>
    <w:rsid w:val="003553E9"/>
    <w:rsid w:val="00355840"/>
    <w:rsid w:val="003578CE"/>
    <w:rsid w:val="003616AE"/>
    <w:rsid w:val="00361AA5"/>
    <w:rsid w:val="00362011"/>
    <w:rsid w:val="003636A4"/>
    <w:rsid w:val="00363A0E"/>
    <w:rsid w:val="0037063A"/>
    <w:rsid w:val="00377272"/>
    <w:rsid w:val="0038291D"/>
    <w:rsid w:val="00383EE9"/>
    <w:rsid w:val="00384516"/>
    <w:rsid w:val="00385E0A"/>
    <w:rsid w:val="003862CC"/>
    <w:rsid w:val="00386761"/>
    <w:rsid w:val="00386B76"/>
    <w:rsid w:val="00386EFB"/>
    <w:rsid w:val="003879DA"/>
    <w:rsid w:val="00391260"/>
    <w:rsid w:val="00392A2F"/>
    <w:rsid w:val="0039334B"/>
    <w:rsid w:val="003939A1"/>
    <w:rsid w:val="003A39F2"/>
    <w:rsid w:val="003A6121"/>
    <w:rsid w:val="003A69C0"/>
    <w:rsid w:val="003B0D9F"/>
    <w:rsid w:val="003B22FA"/>
    <w:rsid w:val="003B2DE7"/>
    <w:rsid w:val="003B32D7"/>
    <w:rsid w:val="003B3814"/>
    <w:rsid w:val="003B4042"/>
    <w:rsid w:val="003B510A"/>
    <w:rsid w:val="003B60C5"/>
    <w:rsid w:val="003B6679"/>
    <w:rsid w:val="003B7AC3"/>
    <w:rsid w:val="003C1ED9"/>
    <w:rsid w:val="003C3060"/>
    <w:rsid w:val="003C3620"/>
    <w:rsid w:val="003D0822"/>
    <w:rsid w:val="003D0B9A"/>
    <w:rsid w:val="003D2F03"/>
    <w:rsid w:val="003D39CB"/>
    <w:rsid w:val="003D3BB6"/>
    <w:rsid w:val="003D3E12"/>
    <w:rsid w:val="003D7956"/>
    <w:rsid w:val="003D7B09"/>
    <w:rsid w:val="003E0B43"/>
    <w:rsid w:val="003E0E78"/>
    <w:rsid w:val="003E31FE"/>
    <w:rsid w:val="003E3230"/>
    <w:rsid w:val="003E430A"/>
    <w:rsid w:val="003E645F"/>
    <w:rsid w:val="003E6A79"/>
    <w:rsid w:val="003E752B"/>
    <w:rsid w:val="003E7CB2"/>
    <w:rsid w:val="003F2705"/>
    <w:rsid w:val="003F2873"/>
    <w:rsid w:val="003F4914"/>
    <w:rsid w:val="003F67E6"/>
    <w:rsid w:val="003F6C49"/>
    <w:rsid w:val="00401E9C"/>
    <w:rsid w:val="004027B8"/>
    <w:rsid w:val="0040411F"/>
    <w:rsid w:val="0040414A"/>
    <w:rsid w:val="0040469B"/>
    <w:rsid w:val="00404BCE"/>
    <w:rsid w:val="00405D4E"/>
    <w:rsid w:val="00405F21"/>
    <w:rsid w:val="00406592"/>
    <w:rsid w:val="004102FB"/>
    <w:rsid w:val="00410A5D"/>
    <w:rsid w:val="004177DE"/>
    <w:rsid w:val="00420821"/>
    <w:rsid w:val="00420C81"/>
    <w:rsid w:val="00423BB7"/>
    <w:rsid w:val="004268A5"/>
    <w:rsid w:val="00427F09"/>
    <w:rsid w:val="00431EE6"/>
    <w:rsid w:val="00432F4B"/>
    <w:rsid w:val="0043335D"/>
    <w:rsid w:val="00433768"/>
    <w:rsid w:val="00435DF6"/>
    <w:rsid w:val="00436FC7"/>
    <w:rsid w:val="00443513"/>
    <w:rsid w:val="00446812"/>
    <w:rsid w:val="00453031"/>
    <w:rsid w:val="0046054B"/>
    <w:rsid w:val="004639FF"/>
    <w:rsid w:val="00465BED"/>
    <w:rsid w:val="0047144F"/>
    <w:rsid w:val="00471A04"/>
    <w:rsid w:val="00472EBD"/>
    <w:rsid w:val="0047572A"/>
    <w:rsid w:val="00476D26"/>
    <w:rsid w:val="00477343"/>
    <w:rsid w:val="004810C9"/>
    <w:rsid w:val="004832E7"/>
    <w:rsid w:val="0048342F"/>
    <w:rsid w:val="0048483A"/>
    <w:rsid w:val="00486AF0"/>
    <w:rsid w:val="004875A1"/>
    <w:rsid w:val="00487EBB"/>
    <w:rsid w:val="004903AC"/>
    <w:rsid w:val="0049116B"/>
    <w:rsid w:val="0049274B"/>
    <w:rsid w:val="004940FD"/>
    <w:rsid w:val="00495232"/>
    <w:rsid w:val="004A0AD6"/>
    <w:rsid w:val="004A4DEA"/>
    <w:rsid w:val="004A6D89"/>
    <w:rsid w:val="004B0D6E"/>
    <w:rsid w:val="004B1037"/>
    <w:rsid w:val="004B20A2"/>
    <w:rsid w:val="004B4952"/>
    <w:rsid w:val="004B4E28"/>
    <w:rsid w:val="004B7672"/>
    <w:rsid w:val="004C165C"/>
    <w:rsid w:val="004C3D78"/>
    <w:rsid w:val="004C442C"/>
    <w:rsid w:val="004C4867"/>
    <w:rsid w:val="004C67F2"/>
    <w:rsid w:val="004C71DE"/>
    <w:rsid w:val="004C7E3E"/>
    <w:rsid w:val="004D34F0"/>
    <w:rsid w:val="004D3D8A"/>
    <w:rsid w:val="004D48F5"/>
    <w:rsid w:val="004D570E"/>
    <w:rsid w:val="004D5E3A"/>
    <w:rsid w:val="004D5E66"/>
    <w:rsid w:val="004D659E"/>
    <w:rsid w:val="004E0CB2"/>
    <w:rsid w:val="004E17B7"/>
    <w:rsid w:val="004E33B6"/>
    <w:rsid w:val="004E3C76"/>
    <w:rsid w:val="004E42AF"/>
    <w:rsid w:val="004E66FF"/>
    <w:rsid w:val="004E7DBB"/>
    <w:rsid w:val="004F435D"/>
    <w:rsid w:val="004F491B"/>
    <w:rsid w:val="00502B05"/>
    <w:rsid w:val="00505FB9"/>
    <w:rsid w:val="0050633D"/>
    <w:rsid w:val="00506836"/>
    <w:rsid w:val="00507926"/>
    <w:rsid w:val="0051036E"/>
    <w:rsid w:val="00513BD0"/>
    <w:rsid w:val="005145F8"/>
    <w:rsid w:val="005161E3"/>
    <w:rsid w:val="0051632E"/>
    <w:rsid w:val="00516778"/>
    <w:rsid w:val="005176A4"/>
    <w:rsid w:val="005225EA"/>
    <w:rsid w:val="005228A7"/>
    <w:rsid w:val="00523893"/>
    <w:rsid w:val="005242CC"/>
    <w:rsid w:val="00524B20"/>
    <w:rsid w:val="005256E8"/>
    <w:rsid w:val="00526EBE"/>
    <w:rsid w:val="00530E62"/>
    <w:rsid w:val="0053178B"/>
    <w:rsid w:val="00531FF6"/>
    <w:rsid w:val="00535B4A"/>
    <w:rsid w:val="00540457"/>
    <w:rsid w:val="005405CD"/>
    <w:rsid w:val="00542582"/>
    <w:rsid w:val="00542783"/>
    <w:rsid w:val="00542CDF"/>
    <w:rsid w:val="00542F4C"/>
    <w:rsid w:val="00543294"/>
    <w:rsid w:val="005435B8"/>
    <w:rsid w:val="00545499"/>
    <w:rsid w:val="00546C9C"/>
    <w:rsid w:val="00546ECA"/>
    <w:rsid w:val="0054763E"/>
    <w:rsid w:val="005530BE"/>
    <w:rsid w:val="00555BFA"/>
    <w:rsid w:val="00555D9C"/>
    <w:rsid w:val="00556C6A"/>
    <w:rsid w:val="00560355"/>
    <w:rsid w:val="005631A5"/>
    <w:rsid w:val="00563A5C"/>
    <w:rsid w:val="00563A8C"/>
    <w:rsid w:val="00566BFC"/>
    <w:rsid w:val="0056745F"/>
    <w:rsid w:val="00570847"/>
    <w:rsid w:val="005708AC"/>
    <w:rsid w:val="00570C0E"/>
    <w:rsid w:val="00571D37"/>
    <w:rsid w:val="0057424B"/>
    <w:rsid w:val="00576551"/>
    <w:rsid w:val="00577A10"/>
    <w:rsid w:val="005826CD"/>
    <w:rsid w:val="005833E1"/>
    <w:rsid w:val="00583ECD"/>
    <w:rsid w:val="005870E9"/>
    <w:rsid w:val="0059003A"/>
    <w:rsid w:val="005903A2"/>
    <w:rsid w:val="005A0B7B"/>
    <w:rsid w:val="005A5A5A"/>
    <w:rsid w:val="005A5E15"/>
    <w:rsid w:val="005A62FB"/>
    <w:rsid w:val="005A77AD"/>
    <w:rsid w:val="005B0709"/>
    <w:rsid w:val="005B3D02"/>
    <w:rsid w:val="005C2E6C"/>
    <w:rsid w:val="005C45E8"/>
    <w:rsid w:val="005C63B0"/>
    <w:rsid w:val="005C64B7"/>
    <w:rsid w:val="005C67D5"/>
    <w:rsid w:val="005C73F3"/>
    <w:rsid w:val="005C7797"/>
    <w:rsid w:val="005D0BB4"/>
    <w:rsid w:val="005D2C62"/>
    <w:rsid w:val="005D67BE"/>
    <w:rsid w:val="005D7FD5"/>
    <w:rsid w:val="005E06FA"/>
    <w:rsid w:val="005E1247"/>
    <w:rsid w:val="005E1722"/>
    <w:rsid w:val="005E2DC5"/>
    <w:rsid w:val="005E2EE7"/>
    <w:rsid w:val="005E4695"/>
    <w:rsid w:val="005E776B"/>
    <w:rsid w:val="005F0554"/>
    <w:rsid w:val="005F1CBD"/>
    <w:rsid w:val="005F3DAC"/>
    <w:rsid w:val="005F3F1B"/>
    <w:rsid w:val="005F602A"/>
    <w:rsid w:val="0060175B"/>
    <w:rsid w:val="00605766"/>
    <w:rsid w:val="006061A9"/>
    <w:rsid w:val="00607722"/>
    <w:rsid w:val="00610596"/>
    <w:rsid w:val="006106EA"/>
    <w:rsid w:val="00610B1F"/>
    <w:rsid w:val="006112FD"/>
    <w:rsid w:val="00613DE8"/>
    <w:rsid w:val="00621282"/>
    <w:rsid w:val="0062407B"/>
    <w:rsid w:val="00624D68"/>
    <w:rsid w:val="00626600"/>
    <w:rsid w:val="0063012F"/>
    <w:rsid w:val="00630296"/>
    <w:rsid w:val="00631156"/>
    <w:rsid w:val="006327CD"/>
    <w:rsid w:val="006341C3"/>
    <w:rsid w:val="00637CB7"/>
    <w:rsid w:val="00643336"/>
    <w:rsid w:val="00644429"/>
    <w:rsid w:val="00646051"/>
    <w:rsid w:val="0064781D"/>
    <w:rsid w:val="00650076"/>
    <w:rsid w:val="00650D7A"/>
    <w:rsid w:val="00652D45"/>
    <w:rsid w:val="00653A71"/>
    <w:rsid w:val="00653A8D"/>
    <w:rsid w:val="00655D64"/>
    <w:rsid w:val="006563ED"/>
    <w:rsid w:val="00661221"/>
    <w:rsid w:val="00661AA4"/>
    <w:rsid w:val="00662F2B"/>
    <w:rsid w:val="006654E1"/>
    <w:rsid w:val="00670E60"/>
    <w:rsid w:val="00671F91"/>
    <w:rsid w:val="00672299"/>
    <w:rsid w:val="006723F6"/>
    <w:rsid w:val="00673E3D"/>
    <w:rsid w:val="00674435"/>
    <w:rsid w:val="00675054"/>
    <w:rsid w:val="0067513A"/>
    <w:rsid w:val="00676A77"/>
    <w:rsid w:val="006803F6"/>
    <w:rsid w:val="00680E19"/>
    <w:rsid w:val="006835CB"/>
    <w:rsid w:val="006856A9"/>
    <w:rsid w:val="006908FC"/>
    <w:rsid w:val="006914E5"/>
    <w:rsid w:val="00691AD0"/>
    <w:rsid w:val="00693349"/>
    <w:rsid w:val="00696CFD"/>
    <w:rsid w:val="00696F18"/>
    <w:rsid w:val="006A028A"/>
    <w:rsid w:val="006A1495"/>
    <w:rsid w:val="006A194E"/>
    <w:rsid w:val="006A22BB"/>
    <w:rsid w:val="006A3815"/>
    <w:rsid w:val="006A44FB"/>
    <w:rsid w:val="006A46C8"/>
    <w:rsid w:val="006A62E1"/>
    <w:rsid w:val="006A736C"/>
    <w:rsid w:val="006A7949"/>
    <w:rsid w:val="006B3069"/>
    <w:rsid w:val="006B4EED"/>
    <w:rsid w:val="006B56A4"/>
    <w:rsid w:val="006B6DC3"/>
    <w:rsid w:val="006C1FF3"/>
    <w:rsid w:val="006C2A43"/>
    <w:rsid w:val="006C4A63"/>
    <w:rsid w:val="006C5D9F"/>
    <w:rsid w:val="006D0BC1"/>
    <w:rsid w:val="006D1168"/>
    <w:rsid w:val="006D2341"/>
    <w:rsid w:val="006D64E7"/>
    <w:rsid w:val="006E1681"/>
    <w:rsid w:val="006E2A28"/>
    <w:rsid w:val="006E3FFE"/>
    <w:rsid w:val="006E6521"/>
    <w:rsid w:val="006E6816"/>
    <w:rsid w:val="006F4745"/>
    <w:rsid w:val="006F663A"/>
    <w:rsid w:val="006F66B1"/>
    <w:rsid w:val="006F7306"/>
    <w:rsid w:val="0070022E"/>
    <w:rsid w:val="00705A84"/>
    <w:rsid w:val="00707EF9"/>
    <w:rsid w:val="00712F48"/>
    <w:rsid w:val="007131C7"/>
    <w:rsid w:val="007131C8"/>
    <w:rsid w:val="0071751C"/>
    <w:rsid w:val="007200C0"/>
    <w:rsid w:val="0072068C"/>
    <w:rsid w:val="0072088A"/>
    <w:rsid w:val="00720DDA"/>
    <w:rsid w:val="00721637"/>
    <w:rsid w:val="00723030"/>
    <w:rsid w:val="00725D31"/>
    <w:rsid w:val="0072623E"/>
    <w:rsid w:val="007305A8"/>
    <w:rsid w:val="00732987"/>
    <w:rsid w:val="00733370"/>
    <w:rsid w:val="0073382B"/>
    <w:rsid w:val="00735220"/>
    <w:rsid w:val="007352F6"/>
    <w:rsid w:val="00740EED"/>
    <w:rsid w:val="00742CE3"/>
    <w:rsid w:val="00743A6D"/>
    <w:rsid w:val="00744CB4"/>
    <w:rsid w:val="00753226"/>
    <w:rsid w:val="007544F8"/>
    <w:rsid w:val="00756297"/>
    <w:rsid w:val="00761408"/>
    <w:rsid w:val="00763D01"/>
    <w:rsid w:val="00764FBB"/>
    <w:rsid w:val="0077075B"/>
    <w:rsid w:val="00771CB3"/>
    <w:rsid w:val="00772C3C"/>
    <w:rsid w:val="00773801"/>
    <w:rsid w:val="00774564"/>
    <w:rsid w:val="00774936"/>
    <w:rsid w:val="00776F4A"/>
    <w:rsid w:val="00782D8D"/>
    <w:rsid w:val="00783952"/>
    <w:rsid w:val="00787D2A"/>
    <w:rsid w:val="00790C54"/>
    <w:rsid w:val="007938B4"/>
    <w:rsid w:val="007956C2"/>
    <w:rsid w:val="007A03EA"/>
    <w:rsid w:val="007A1C39"/>
    <w:rsid w:val="007A206A"/>
    <w:rsid w:val="007A5217"/>
    <w:rsid w:val="007B0B39"/>
    <w:rsid w:val="007B110A"/>
    <w:rsid w:val="007B2620"/>
    <w:rsid w:val="007B6A05"/>
    <w:rsid w:val="007C2573"/>
    <w:rsid w:val="007C2AAD"/>
    <w:rsid w:val="007C64ED"/>
    <w:rsid w:val="007C7316"/>
    <w:rsid w:val="007D14B0"/>
    <w:rsid w:val="007D1F66"/>
    <w:rsid w:val="007D31D5"/>
    <w:rsid w:val="007D54D9"/>
    <w:rsid w:val="007E4EB3"/>
    <w:rsid w:val="007E5DEE"/>
    <w:rsid w:val="007F075E"/>
    <w:rsid w:val="007F28A9"/>
    <w:rsid w:val="007F2BA8"/>
    <w:rsid w:val="007F4BEF"/>
    <w:rsid w:val="007F563A"/>
    <w:rsid w:val="007F7865"/>
    <w:rsid w:val="007F7EB5"/>
    <w:rsid w:val="0080200C"/>
    <w:rsid w:val="0080286B"/>
    <w:rsid w:val="00803177"/>
    <w:rsid w:val="00803D91"/>
    <w:rsid w:val="00806951"/>
    <w:rsid w:val="008122F4"/>
    <w:rsid w:val="00813E2E"/>
    <w:rsid w:val="00815846"/>
    <w:rsid w:val="00816B31"/>
    <w:rsid w:val="00817A26"/>
    <w:rsid w:val="00817EB7"/>
    <w:rsid w:val="00820203"/>
    <w:rsid w:val="00822265"/>
    <w:rsid w:val="0082456A"/>
    <w:rsid w:val="00825AC0"/>
    <w:rsid w:val="00827067"/>
    <w:rsid w:val="00830C99"/>
    <w:rsid w:val="00833B5D"/>
    <w:rsid w:val="00837B24"/>
    <w:rsid w:val="00840D4A"/>
    <w:rsid w:val="00840DCD"/>
    <w:rsid w:val="00841179"/>
    <w:rsid w:val="0084460F"/>
    <w:rsid w:val="008452C0"/>
    <w:rsid w:val="008461F2"/>
    <w:rsid w:val="00851E40"/>
    <w:rsid w:val="00852AD7"/>
    <w:rsid w:val="00856978"/>
    <w:rsid w:val="00862B19"/>
    <w:rsid w:val="00867778"/>
    <w:rsid w:val="00871102"/>
    <w:rsid w:val="008713D2"/>
    <w:rsid w:val="008726F9"/>
    <w:rsid w:val="00872A13"/>
    <w:rsid w:val="00876899"/>
    <w:rsid w:val="00876BC9"/>
    <w:rsid w:val="00877932"/>
    <w:rsid w:val="008811F1"/>
    <w:rsid w:val="00881AA2"/>
    <w:rsid w:val="00882A60"/>
    <w:rsid w:val="008851B3"/>
    <w:rsid w:val="008876A5"/>
    <w:rsid w:val="0089303A"/>
    <w:rsid w:val="008960E2"/>
    <w:rsid w:val="008978A9"/>
    <w:rsid w:val="008A0726"/>
    <w:rsid w:val="008A0BC6"/>
    <w:rsid w:val="008A597F"/>
    <w:rsid w:val="008A7ACE"/>
    <w:rsid w:val="008B05D7"/>
    <w:rsid w:val="008B10D0"/>
    <w:rsid w:val="008B16B3"/>
    <w:rsid w:val="008B2117"/>
    <w:rsid w:val="008B4C30"/>
    <w:rsid w:val="008B5190"/>
    <w:rsid w:val="008C01D0"/>
    <w:rsid w:val="008C0855"/>
    <w:rsid w:val="008C08DD"/>
    <w:rsid w:val="008C0F9C"/>
    <w:rsid w:val="008C0FD1"/>
    <w:rsid w:val="008C349D"/>
    <w:rsid w:val="008C3983"/>
    <w:rsid w:val="008C47AF"/>
    <w:rsid w:val="008C4AAB"/>
    <w:rsid w:val="008C5543"/>
    <w:rsid w:val="008C55D8"/>
    <w:rsid w:val="008C5BF5"/>
    <w:rsid w:val="008C5C83"/>
    <w:rsid w:val="008C7B0A"/>
    <w:rsid w:val="008D1C73"/>
    <w:rsid w:val="008D4947"/>
    <w:rsid w:val="008D6D05"/>
    <w:rsid w:val="008D74DA"/>
    <w:rsid w:val="008E09E0"/>
    <w:rsid w:val="008E0A78"/>
    <w:rsid w:val="008E0D7E"/>
    <w:rsid w:val="008E0DCD"/>
    <w:rsid w:val="008E1B2C"/>
    <w:rsid w:val="008E1C9C"/>
    <w:rsid w:val="008E3EBC"/>
    <w:rsid w:val="008E47CC"/>
    <w:rsid w:val="008E54C7"/>
    <w:rsid w:val="008E6AE1"/>
    <w:rsid w:val="008F081E"/>
    <w:rsid w:val="008F24A9"/>
    <w:rsid w:val="008F2B98"/>
    <w:rsid w:val="0090059F"/>
    <w:rsid w:val="009031DE"/>
    <w:rsid w:val="009043B2"/>
    <w:rsid w:val="0090500B"/>
    <w:rsid w:val="0091082A"/>
    <w:rsid w:val="00914AED"/>
    <w:rsid w:val="00917166"/>
    <w:rsid w:val="00920713"/>
    <w:rsid w:val="00923BB0"/>
    <w:rsid w:val="0092560A"/>
    <w:rsid w:val="00933395"/>
    <w:rsid w:val="00936FAA"/>
    <w:rsid w:val="00940646"/>
    <w:rsid w:val="00940DC7"/>
    <w:rsid w:val="00943867"/>
    <w:rsid w:val="00943ACD"/>
    <w:rsid w:val="009449D4"/>
    <w:rsid w:val="00945593"/>
    <w:rsid w:val="00950859"/>
    <w:rsid w:val="00951CC3"/>
    <w:rsid w:val="00951E26"/>
    <w:rsid w:val="00952007"/>
    <w:rsid w:val="00954643"/>
    <w:rsid w:val="00955F21"/>
    <w:rsid w:val="00956877"/>
    <w:rsid w:val="00956C9B"/>
    <w:rsid w:val="00956F4C"/>
    <w:rsid w:val="00964274"/>
    <w:rsid w:val="00964286"/>
    <w:rsid w:val="00966B56"/>
    <w:rsid w:val="0097220C"/>
    <w:rsid w:val="00972EEE"/>
    <w:rsid w:val="009734CD"/>
    <w:rsid w:val="00973F0D"/>
    <w:rsid w:val="00975F1B"/>
    <w:rsid w:val="00977EB6"/>
    <w:rsid w:val="00982B27"/>
    <w:rsid w:val="00984304"/>
    <w:rsid w:val="00985EF1"/>
    <w:rsid w:val="0098610B"/>
    <w:rsid w:val="0098725B"/>
    <w:rsid w:val="009907C9"/>
    <w:rsid w:val="00994063"/>
    <w:rsid w:val="0099478F"/>
    <w:rsid w:val="00995229"/>
    <w:rsid w:val="009A1F40"/>
    <w:rsid w:val="009A2A8C"/>
    <w:rsid w:val="009A456A"/>
    <w:rsid w:val="009A7D50"/>
    <w:rsid w:val="009B06CB"/>
    <w:rsid w:val="009B0CDE"/>
    <w:rsid w:val="009B15AA"/>
    <w:rsid w:val="009B2D63"/>
    <w:rsid w:val="009B3999"/>
    <w:rsid w:val="009B3DC8"/>
    <w:rsid w:val="009B52D4"/>
    <w:rsid w:val="009B52E4"/>
    <w:rsid w:val="009B5614"/>
    <w:rsid w:val="009B5C16"/>
    <w:rsid w:val="009B5FEC"/>
    <w:rsid w:val="009B636F"/>
    <w:rsid w:val="009B75C2"/>
    <w:rsid w:val="009C0CE1"/>
    <w:rsid w:val="009C1A7D"/>
    <w:rsid w:val="009C5E0F"/>
    <w:rsid w:val="009C70C8"/>
    <w:rsid w:val="009D2402"/>
    <w:rsid w:val="009D5B6B"/>
    <w:rsid w:val="009D709F"/>
    <w:rsid w:val="009E05E5"/>
    <w:rsid w:val="009E1F39"/>
    <w:rsid w:val="009E2ED5"/>
    <w:rsid w:val="009E3435"/>
    <w:rsid w:val="009E689E"/>
    <w:rsid w:val="009E6922"/>
    <w:rsid w:val="009F01E8"/>
    <w:rsid w:val="009F0BC3"/>
    <w:rsid w:val="009F0D42"/>
    <w:rsid w:val="009F11A7"/>
    <w:rsid w:val="009F34D3"/>
    <w:rsid w:val="009F3519"/>
    <w:rsid w:val="009F36CA"/>
    <w:rsid w:val="009F3DA3"/>
    <w:rsid w:val="009F57F9"/>
    <w:rsid w:val="009F5810"/>
    <w:rsid w:val="00A00660"/>
    <w:rsid w:val="00A01DA5"/>
    <w:rsid w:val="00A023A9"/>
    <w:rsid w:val="00A02CF0"/>
    <w:rsid w:val="00A02DFD"/>
    <w:rsid w:val="00A03EB1"/>
    <w:rsid w:val="00A04150"/>
    <w:rsid w:val="00A11906"/>
    <w:rsid w:val="00A11C2E"/>
    <w:rsid w:val="00A123C8"/>
    <w:rsid w:val="00A124FA"/>
    <w:rsid w:val="00A1314B"/>
    <w:rsid w:val="00A15039"/>
    <w:rsid w:val="00A21878"/>
    <w:rsid w:val="00A22F43"/>
    <w:rsid w:val="00A2365C"/>
    <w:rsid w:val="00A2577F"/>
    <w:rsid w:val="00A27EAD"/>
    <w:rsid w:val="00A30E3D"/>
    <w:rsid w:val="00A31850"/>
    <w:rsid w:val="00A3251E"/>
    <w:rsid w:val="00A32B1A"/>
    <w:rsid w:val="00A35651"/>
    <w:rsid w:val="00A4168B"/>
    <w:rsid w:val="00A423FF"/>
    <w:rsid w:val="00A449DD"/>
    <w:rsid w:val="00A45ED8"/>
    <w:rsid w:val="00A468BD"/>
    <w:rsid w:val="00A47637"/>
    <w:rsid w:val="00A476DF"/>
    <w:rsid w:val="00A51FA3"/>
    <w:rsid w:val="00A52C64"/>
    <w:rsid w:val="00A53210"/>
    <w:rsid w:val="00A5702B"/>
    <w:rsid w:val="00A603CA"/>
    <w:rsid w:val="00A60C49"/>
    <w:rsid w:val="00A63425"/>
    <w:rsid w:val="00A634FF"/>
    <w:rsid w:val="00A6501B"/>
    <w:rsid w:val="00A65380"/>
    <w:rsid w:val="00A662D2"/>
    <w:rsid w:val="00A66CA0"/>
    <w:rsid w:val="00A674D9"/>
    <w:rsid w:val="00A7277B"/>
    <w:rsid w:val="00A7369D"/>
    <w:rsid w:val="00A74E35"/>
    <w:rsid w:val="00A757EF"/>
    <w:rsid w:val="00A80B7F"/>
    <w:rsid w:val="00A81C88"/>
    <w:rsid w:val="00A839FD"/>
    <w:rsid w:val="00A84B9D"/>
    <w:rsid w:val="00A84DCA"/>
    <w:rsid w:val="00A85BD8"/>
    <w:rsid w:val="00A8695C"/>
    <w:rsid w:val="00A900F6"/>
    <w:rsid w:val="00A91B60"/>
    <w:rsid w:val="00A92FE6"/>
    <w:rsid w:val="00A94588"/>
    <w:rsid w:val="00A949E4"/>
    <w:rsid w:val="00A96A58"/>
    <w:rsid w:val="00A97928"/>
    <w:rsid w:val="00AA3A2E"/>
    <w:rsid w:val="00AA5980"/>
    <w:rsid w:val="00AB4132"/>
    <w:rsid w:val="00AB54F5"/>
    <w:rsid w:val="00AB62DC"/>
    <w:rsid w:val="00AC0F06"/>
    <w:rsid w:val="00AC41F9"/>
    <w:rsid w:val="00AC44AB"/>
    <w:rsid w:val="00AC480C"/>
    <w:rsid w:val="00AC6B8A"/>
    <w:rsid w:val="00AC76EE"/>
    <w:rsid w:val="00AD08FB"/>
    <w:rsid w:val="00AD0DEF"/>
    <w:rsid w:val="00AD16C8"/>
    <w:rsid w:val="00AD2340"/>
    <w:rsid w:val="00AD2881"/>
    <w:rsid w:val="00AD2A47"/>
    <w:rsid w:val="00AD4244"/>
    <w:rsid w:val="00AD533F"/>
    <w:rsid w:val="00AD6E23"/>
    <w:rsid w:val="00AE052C"/>
    <w:rsid w:val="00AE1088"/>
    <w:rsid w:val="00AE1392"/>
    <w:rsid w:val="00AE3250"/>
    <w:rsid w:val="00AE3C94"/>
    <w:rsid w:val="00AE618B"/>
    <w:rsid w:val="00AF32C4"/>
    <w:rsid w:val="00AF4A20"/>
    <w:rsid w:val="00AF51EE"/>
    <w:rsid w:val="00AF7BED"/>
    <w:rsid w:val="00B01E5E"/>
    <w:rsid w:val="00B0447D"/>
    <w:rsid w:val="00B0484C"/>
    <w:rsid w:val="00B0574F"/>
    <w:rsid w:val="00B1010F"/>
    <w:rsid w:val="00B10BB9"/>
    <w:rsid w:val="00B10DB4"/>
    <w:rsid w:val="00B1118A"/>
    <w:rsid w:val="00B1451F"/>
    <w:rsid w:val="00B148EA"/>
    <w:rsid w:val="00B14BB6"/>
    <w:rsid w:val="00B15646"/>
    <w:rsid w:val="00B15731"/>
    <w:rsid w:val="00B16D1A"/>
    <w:rsid w:val="00B23AA6"/>
    <w:rsid w:val="00B25F03"/>
    <w:rsid w:val="00B27642"/>
    <w:rsid w:val="00B300BA"/>
    <w:rsid w:val="00B30653"/>
    <w:rsid w:val="00B30BF5"/>
    <w:rsid w:val="00B31917"/>
    <w:rsid w:val="00B359F6"/>
    <w:rsid w:val="00B403D7"/>
    <w:rsid w:val="00B41944"/>
    <w:rsid w:val="00B41E27"/>
    <w:rsid w:val="00B438DD"/>
    <w:rsid w:val="00B45C10"/>
    <w:rsid w:val="00B47126"/>
    <w:rsid w:val="00B47564"/>
    <w:rsid w:val="00B508B8"/>
    <w:rsid w:val="00B50F2A"/>
    <w:rsid w:val="00B53907"/>
    <w:rsid w:val="00B54EF1"/>
    <w:rsid w:val="00B55ABE"/>
    <w:rsid w:val="00B61186"/>
    <w:rsid w:val="00B616E6"/>
    <w:rsid w:val="00B6260D"/>
    <w:rsid w:val="00B67B7A"/>
    <w:rsid w:val="00B67F5B"/>
    <w:rsid w:val="00B734D6"/>
    <w:rsid w:val="00B749EB"/>
    <w:rsid w:val="00B759C3"/>
    <w:rsid w:val="00B771A5"/>
    <w:rsid w:val="00B813DE"/>
    <w:rsid w:val="00B83471"/>
    <w:rsid w:val="00B90231"/>
    <w:rsid w:val="00B905ED"/>
    <w:rsid w:val="00B90742"/>
    <w:rsid w:val="00B95EF3"/>
    <w:rsid w:val="00BA2AAE"/>
    <w:rsid w:val="00BA336B"/>
    <w:rsid w:val="00BA6E9B"/>
    <w:rsid w:val="00BA708F"/>
    <w:rsid w:val="00BB2C72"/>
    <w:rsid w:val="00BB34C4"/>
    <w:rsid w:val="00BB40F2"/>
    <w:rsid w:val="00BB63B2"/>
    <w:rsid w:val="00BB6830"/>
    <w:rsid w:val="00BB708B"/>
    <w:rsid w:val="00BB7397"/>
    <w:rsid w:val="00BB7535"/>
    <w:rsid w:val="00BB7B42"/>
    <w:rsid w:val="00BC2FFE"/>
    <w:rsid w:val="00BC4464"/>
    <w:rsid w:val="00BD04F2"/>
    <w:rsid w:val="00BD3548"/>
    <w:rsid w:val="00BD4D89"/>
    <w:rsid w:val="00BD56C2"/>
    <w:rsid w:val="00BD57B1"/>
    <w:rsid w:val="00BE014D"/>
    <w:rsid w:val="00BE08F4"/>
    <w:rsid w:val="00BE2BE2"/>
    <w:rsid w:val="00BE3FD1"/>
    <w:rsid w:val="00BF04B7"/>
    <w:rsid w:val="00BF3220"/>
    <w:rsid w:val="00BF3298"/>
    <w:rsid w:val="00BF45F2"/>
    <w:rsid w:val="00BF6D9E"/>
    <w:rsid w:val="00BF7E8A"/>
    <w:rsid w:val="00C00BA5"/>
    <w:rsid w:val="00C0260D"/>
    <w:rsid w:val="00C02F9A"/>
    <w:rsid w:val="00C03D88"/>
    <w:rsid w:val="00C0684B"/>
    <w:rsid w:val="00C11043"/>
    <w:rsid w:val="00C11B13"/>
    <w:rsid w:val="00C137C6"/>
    <w:rsid w:val="00C165E2"/>
    <w:rsid w:val="00C17C67"/>
    <w:rsid w:val="00C2102A"/>
    <w:rsid w:val="00C2109E"/>
    <w:rsid w:val="00C24EED"/>
    <w:rsid w:val="00C25A5E"/>
    <w:rsid w:val="00C2672B"/>
    <w:rsid w:val="00C273DB"/>
    <w:rsid w:val="00C3098E"/>
    <w:rsid w:val="00C31473"/>
    <w:rsid w:val="00C3204B"/>
    <w:rsid w:val="00C44618"/>
    <w:rsid w:val="00C46A17"/>
    <w:rsid w:val="00C46A2F"/>
    <w:rsid w:val="00C554A6"/>
    <w:rsid w:val="00C60497"/>
    <w:rsid w:val="00C60F80"/>
    <w:rsid w:val="00C614AA"/>
    <w:rsid w:val="00C61C46"/>
    <w:rsid w:val="00C627DB"/>
    <w:rsid w:val="00C63C9B"/>
    <w:rsid w:val="00C63D30"/>
    <w:rsid w:val="00C6456C"/>
    <w:rsid w:val="00C64ACB"/>
    <w:rsid w:val="00C67D97"/>
    <w:rsid w:val="00C73BCD"/>
    <w:rsid w:val="00C76806"/>
    <w:rsid w:val="00C816F2"/>
    <w:rsid w:val="00C8253E"/>
    <w:rsid w:val="00C84DF0"/>
    <w:rsid w:val="00C84E7C"/>
    <w:rsid w:val="00C853CF"/>
    <w:rsid w:val="00C855F2"/>
    <w:rsid w:val="00C8732E"/>
    <w:rsid w:val="00C925FB"/>
    <w:rsid w:val="00C9277E"/>
    <w:rsid w:val="00C94B58"/>
    <w:rsid w:val="00C94EC6"/>
    <w:rsid w:val="00C96008"/>
    <w:rsid w:val="00CA0001"/>
    <w:rsid w:val="00CA1CE5"/>
    <w:rsid w:val="00CA279C"/>
    <w:rsid w:val="00CA35FF"/>
    <w:rsid w:val="00CA361E"/>
    <w:rsid w:val="00CA48AA"/>
    <w:rsid w:val="00CA544F"/>
    <w:rsid w:val="00CA5DD5"/>
    <w:rsid w:val="00CA5E7E"/>
    <w:rsid w:val="00CA5F7F"/>
    <w:rsid w:val="00CA642C"/>
    <w:rsid w:val="00CA7D98"/>
    <w:rsid w:val="00CA7DF9"/>
    <w:rsid w:val="00CB0604"/>
    <w:rsid w:val="00CB0624"/>
    <w:rsid w:val="00CB07EC"/>
    <w:rsid w:val="00CB0DD0"/>
    <w:rsid w:val="00CB2A7C"/>
    <w:rsid w:val="00CB5B72"/>
    <w:rsid w:val="00CB5B93"/>
    <w:rsid w:val="00CB7F20"/>
    <w:rsid w:val="00CC2B66"/>
    <w:rsid w:val="00CC3500"/>
    <w:rsid w:val="00CC3E43"/>
    <w:rsid w:val="00CC47F7"/>
    <w:rsid w:val="00CC6F6F"/>
    <w:rsid w:val="00CC706C"/>
    <w:rsid w:val="00CD12FE"/>
    <w:rsid w:val="00CD1EA3"/>
    <w:rsid w:val="00CD1EDE"/>
    <w:rsid w:val="00CD3EFB"/>
    <w:rsid w:val="00CD651A"/>
    <w:rsid w:val="00CE133B"/>
    <w:rsid w:val="00CE5FC4"/>
    <w:rsid w:val="00CF2B34"/>
    <w:rsid w:val="00CF3CB8"/>
    <w:rsid w:val="00CF4124"/>
    <w:rsid w:val="00CF6F84"/>
    <w:rsid w:val="00CF7E1F"/>
    <w:rsid w:val="00D02A29"/>
    <w:rsid w:val="00D05103"/>
    <w:rsid w:val="00D06C9C"/>
    <w:rsid w:val="00D07BEF"/>
    <w:rsid w:val="00D10236"/>
    <w:rsid w:val="00D11DFF"/>
    <w:rsid w:val="00D11FEC"/>
    <w:rsid w:val="00D1404B"/>
    <w:rsid w:val="00D203B9"/>
    <w:rsid w:val="00D24034"/>
    <w:rsid w:val="00D2537D"/>
    <w:rsid w:val="00D2546C"/>
    <w:rsid w:val="00D256EB"/>
    <w:rsid w:val="00D25871"/>
    <w:rsid w:val="00D309A3"/>
    <w:rsid w:val="00D33A4D"/>
    <w:rsid w:val="00D368EE"/>
    <w:rsid w:val="00D37BA8"/>
    <w:rsid w:val="00D4013D"/>
    <w:rsid w:val="00D43EE5"/>
    <w:rsid w:val="00D4412B"/>
    <w:rsid w:val="00D4531B"/>
    <w:rsid w:val="00D45947"/>
    <w:rsid w:val="00D50433"/>
    <w:rsid w:val="00D5134D"/>
    <w:rsid w:val="00D535F6"/>
    <w:rsid w:val="00D5682C"/>
    <w:rsid w:val="00D60D5E"/>
    <w:rsid w:val="00D631EC"/>
    <w:rsid w:val="00D6444A"/>
    <w:rsid w:val="00D64736"/>
    <w:rsid w:val="00D64C56"/>
    <w:rsid w:val="00D64D75"/>
    <w:rsid w:val="00D675C0"/>
    <w:rsid w:val="00D706AD"/>
    <w:rsid w:val="00D72021"/>
    <w:rsid w:val="00D74742"/>
    <w:rsid w:val="00D756B1"/>
    <w:rsid w:val="00D765C2"/>
    <w:rsid w:val="00D7732D"/>
    <w:rsid w:val="00D8091F"/>
    <w:rsid w:val="00D80E9C"/>
    <w:rsid w:val="00D82284"/>
    <w:rsid w:val="00D82610"/>
    <w:rsid w:val="00D82D0C"/>
    <w:rsid w:val="00D82DC7"/>
    <w:rsid w:val="00D84AD5"/>
    <w:rsid w:val="00D85443"/>
    <w:rsid w:val="00D8746D"/>
    <w:rsid w:val="00D87A08"/>
    <w:rsid w:val="00D902D3"/>
    <w:rsid w:val="00D943B6"/>
    <w:rsid w:val="00D96FC2"/>
    <w:rsid w:val="00D971FB"/>
    <w:rsid w:val="00DA15E7"/>
    <w:rsid w:val="00DA19FE"/>
    <w:rsid w:val="00DA2EF7"/>
    <w:rsid w:val="00DA4E16"/>
    <w:rsid w:val="00DA7E47"/>
    <w:rsid w:val="00DB08F0"/>
    <w:rsid w:val="00DB0CE2"/>
    <w:rsid w:val="00DB3B09"/>
    <w:rsid w:val="00DB4620"/>
    <w:rsid w:val="00DC2743"/>
    <w:rsid w:val="00DC35A5"/>
    <w:rsid w:val="00DC6EB2"/>
    <w:rsid w:val="00DD0A56"/>
    <w:rsid w:val="00DD30F8"/>
    <w:rsid w:val="00DD32A3"/>
    <w:rsid w:val="00DD3AC1"/>
    <w:rsid w:val="00DD59FC"/>
    <w:rsid w:val="00DD6AA3"/>
    <w:rsid w:val="00DD6C24"/>
    <w:rsid w:val="00DE273D"/>
    <w:rsid w:val="00DE3A9F"/>
    <w:rsid w:val="00DE40B9"/>
    <w:rsid w:val="00DE75CE"/>
    <w:rsid w:val="00DF0BB5"/>
    <w:rsid w:val="00DF2E1E"/>
    <w:rsid w:val="00DF63A2"/>
    <w:rsid w:val="00DF77AC"/>
    <w:rsid w:val="00DF7F18"/>
    <w:rsid w:val="00E0171A"/>
    <w:rsid w:val="00E04641"/>
    <w:rsid w:val="00E0480A"/>
    <w:rsid w:val="00E05CC9"/>
    <w:rsid w:val="00E12F98"/>
    <w:rsid w:val="00E1678D"/>
    <w:rsid w:val="00E178D0"/>
    <w:rsid w:val="00E223B9"/>
    <w:rsid w:val="00E31740"/>
    <w:rsid w:val="00E335BA"/>
    <w:rsid w:val="00E410D4"/>
    <w:rsid w:val="00E41222"/>
    <w:rsid w:val="00E4148C"/>
    <w:rsid w:val="00E42716"/>
    <w:rsid w:val="00E4397D"/>
    <w:rsid w:val="00E43B73"/>
    <w:rsid w:val="00E44BE9"/>
    <w:rsid w:val="00E4515B"/>
    <w:rsid w:val="00E45CBA"/>
    <w:rsid w:val="00E46997"/>
    <w:rsid w:val="00E501B6"/>
    <w:rsid w:val="00E519A7"/>
    <w:rsid w:val="00E519F7"/>
    <w:rsid w:val="00E5459A"/>
    <w:rsid w:val="00E562E7"/>
    <w:rsid w:val="00E613B4"/>
    <w:rsid w:val="00E6477A"/>
    <w:rsid w:val="00E64977"/>
    <w:rsid w:val="00E662AB"/>
    <w:rsid w:val="00E7086A"/>
    <w:rsid w:val="00E73EB0"/>
    <w:rsid w:val="00E7471F"/>
    <w:rsid w:val="00E77750"/>
    <w:rsid w:val="00E83206"/>
    <w:rsid w:val="00E83A91"/>
    <w:rsid w:val="00E87898"/>
    <w:rsid w:val="00E90693"/>
    <w:rsid w:val="00E91C65"/>
    <w:rsid w:val="00E94044"/>
    <w:rsid w:val="00E95CA2"/>
    <w:rsid w:val="00EA3590"/>
    <w:rsid w:val="00EA41A3"/>
    <w:rsid w:val="00EA4DAD"/>
    <w:rsid w:val="00EA59C8"/>
    <w:rsid w:val="00EA698C"/>
    <w:rsid w:val="00EA7FBA"/>
    <w:rsid w:val="00EB1840"/>
    <w:rsid w:val="00EB41AC"/>
    <w:rsid w:val="00EB435A"/>
    <w:rsid w:val="00EC10A6"/>
    <w:rsid w:val="00EC1ACF"/>
    <w:rsid w:val="00EC45E7"/>
    <w:rsid w:val="00EC4A0E"/>
    <w:rsid w:val="00EC52A7"/>
    <w:rsid w:val="00EC7178"/>
    <w:rsid w:val="00EC79B1"/>
    <w:rsid w:val="00ED59D6"/>
    <w:rsid w:val="00ED607E"/>
    <w:rsid w:val="00ED7690"/>
    <w:rsid w:val="00EE1628"/>
    <w:rsid w:val="00EE488F"/>
    <w:rsid w:val="00EE4D1A"/>
    <w:rsid w:val="00EF2B4D"/>
    <w:rsid w:val="00EF5340"/>
    <w:rsid w:val="00EF704E"/>
    <w:rsid w:val="00F01894"/>
    <w:rsid w:val="00F03880"/>
    <w:rsid w:val="00F040B2"/>
    <w:rsid w:val="00F073B6"/>
    <w:rsid w:val="00F07AA6"/>
    <w:rsid w:val="00F10E01"/>
    <w:rsid w:val="00F113F5"/>
    <w:rsid w:val="00F11ABD"/>
    <w:rsid w:val="00F11CE8"/>
    <w:rsid w:val="00F14769"/>
    <w:rsid w:val="00F14DBE"/>
    <w:rsid w:val="00F16D2F"/>
    <w:rsid w:val="00F170D9"/>
    <w:rsid w:val="00F17A9A"/>
    <w:rsid w:val="00F203BA"/>
    <w:rsid w:val="00F21485"/>
    <w:rsid w:val="00F21EE4"/>
    <w:rsid w:val="00F24394"/>
    <w:rsid w:val="00F255A1"/>
    <w:rsid w:val="00F30CA8"/>
    <w:rsid w:val="00F40127"/>
    <w:rsid w:val="00F420DD"/>
    <w:rsid w:val="00F43A57"/>
    <w:rsid w:val="00F45B98"/>
    <w:rsid w:val="00F46FE0"/>
    <w:rsid w:val="00F47B43"/>
    <w:rsid w:val="00F47C80"/>
    <w:rsid w:val="00F50204"/>
    <w:rsid w:val="00F50585"/>
    <w:rsid w:val="00F52D45"/>
    <w:rsid w:val="00F5494E"/>
    <w:rsid w:val="00F557D7"/>
    <w:rsid w:val="00F56091"/>
    <w:rsid w:val="00F56361"/>
    <w:rsid w:val="00F56972"/>
    <w:rsid w:val="00F57AA6"/>
    <w:rsid w:val="00F61185"/>
    <w:rsid w:val="00F626C5"/>
    <w:rsid w:val="00F62888"/>
    <w:rsid w:val="00F630BE"/>
    <w:rsid w:val="00F630C7"/>
    <w:rsid w:val="00F63F85"/>
    <w:rsid w:val="00F643E2"/>
    <w:rsid w:val="00F65484"/>
    <w:rsid w:val="00F66D28"/>
    <w:rsid w:val="00F678BA"/>
    <w:rsid w:val="00F7215E"/>
    <w:rsid w:val="00F725FF"/>
    <w:rsid w:val="00F76428"/>
    <w:rsid w:val="00F768A1"/>
    <w:rsid w:val="00F7719C"/>
    <w:rsid w:val="00F80C24"/>
    <w:rsid w:val="00F81358"/>
    <w:rsid w:val="00F8188D"/>
    <w:rsid w:val="00F83C2B"/>
    <w:rsid w:val="00F83DAA"/>
    <w:rsid w:val="00F874F2"/>
    <w:rsid w:val="00F87FB2"/>
    <w:rsid w:val="00F903FA"/>
    <w:rsid w:val="00F93CB8"/>
    <w:rsid w:val="00F94314"/>
    <w:rsid w:val="00FA3140"/>
    <w:rsid w:val="00FA35F6"/>
    <w:rsid w:val="00FA4977"/>
    <w:rsid w:val="00FA4C5B"/>
    <w:rsid w:val="00FA77B8"/>
    <w:rsid w:val="00FB0784"/>
    <w:rsid w:val="00FB25EF"/>
    <w:rsid w:val="00FB2B7D"/>
    <w:rsid w:val="00FB2D23"/>
    <w:rsid w:val="00FB422D"/>
    <w:rsid w:val="00FB48B4"/>
    <w:rsid w:val="00FB539A"/>
    <w:rsid w:val="00FB77E9"/>
    <w:rsid w:val="00FC0732"/>
    <w:rsid w:val="00FC0B65"/>
    <w:rsid w:val="00FC3AFB"/>
    <w:rsid w:val="00FC434F"/>
    <w:rsid w:val="00FC5610"/>
    <w:rsid w:val="00FC5982"/>
    <w:rsid w:val="00FC6FDF"/>
    <w:rsid w:val="00FC7D82"/>
    <w:rsid w:val="00FD08BD"/>
    <w:rsid w:val="00FD22C9"/>
    <w:rsid w:val="00FD37C2"/>
    <w:rsid w:val="00FD6A0C"/>
    <w:rsid w:val="00FE0C64"/>
    <w:rsid w:val="00FE1C1F"/>
    <w:rsid w:val="00FE2C1F"/>
    <w:rsid w:val="00FE6DAF"/>
    <w:rsid w:val="00FF4663"/>
    <w:rsid w:val="00FF5C15"/>
    <w:rsid w:val="00FF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4896B8-71C2-404C-BBCA-884E40E6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CA2"/>
    <w:rPr>
      <w:rFonts w:ascii="Times New Roman" w:eastAsia="Times New Roman" w:hAnsi="Times New Roman"/>
      <w:sz w:val="24"/>
      <w:szCs w:val="24"/>
    </w:rPr>
  </w:style>
  <w:style w:type="paragraph" w:styleId="2">
    <w:name w:val="heading 2"/>
    <w:basedOn w:val="a"/>
    <w:link w:val="20"/>
    <w:uiPriority w:val="99"/>
    <w:qFormat/>
    <w:locked/>
    <w:rsid w:val="00DD59FC"/>
    <w:pPr>
      <w:spacing w:before="100" w:beforeAutospacing="1" w:after="100" w:afterAutospacing="1" w:line="200" w:lineRule="atLeast"/>
      <w:outlineLvl w:val="1"/>
    </w:pPr>
    <w:rPr>
      <w:rFonts w:ascii="Arial" w:eastAsia="Calibri" w:hAnsi="Arial" w:cs="Arial"/>
      <w:color w:val="6151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DD32A3"/>
    <w:rPr>
      <w:rFonts w:ascii="Cambria" w:hAnsi="Cambria" w:cs="Times New Roman"/>
      <w:b/>
      <w:bCs/>
      <w:i/>
      <w:iCs/>
      <w:sz w:val="28"/>
      <w:szCs w:val="28"/>
    </w:rPr>
  </w:style>
  <w:style w:type="paragraph" w:customStyle="1" w:styleId="1">
    <w:name w:val="Абзац списка1"/>
    <w:basedOn w:val="a"/>
    <w:uiPriority w:val="99"/>
    <w:rsid w:val="009E3435"/>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776F4A"/>
    <w:pPr>
      <w:spacing w:after="200" w:line="276" w:lineRule="auto"/>
      <w:ind w:left="720"/>
      <w:contextualSpacing/>
    </w:pPr>
    <w:rPr>
      <w:rFonts w:ascii="Calibri" w:eastAsia="Calibri" w:hAnsi="Calibri"/>
      <w:sz w:val="22"/>
      <w:szCs w:val="22"/>
      <w:lang w:eastAsia="en-US"/>
    </w:rPr>
  </w:style>
  <w:style w:type="paragraph" w:styleId="a4">
    <w:name w:val="footer"/>
    <w:basedOn w:val="a"/>
    <w:link w:val="a5"/>
    <w:uiPriority w:val="99"/>
    <w:rsid w:val="003E752B"/>
    <w:pPr>
      <w:tabs>
        <w:tab w:val="center" w:pos="4677"/>
        <w:tab w:val="right" w:pos="9355"/>
      </w:tabs>
    </w:pPr>
  </w:style>
  <w:style w:type="character" w:customStyle="1" w:styleId="a5">
    <w:name w:val="Нижний колонтитул Знак"/>
    <w:basedOn w:val="a0"/>
    <w:link w:val="a4"/>
    <w:uiPriority w:val="99"/>
    <w:semiHidden/>
    <w:locked/>
    <w:rsid w:val="00DD32A3"/>
    <w:rPr>
      <w:rFonts w:ascii="Times New Roman" w:hAnsi="Times New Roman" w:cs="Times New Roman"/>
      <w:sz w:val="24"/>
      <w:szCs w:val="24"/>
    </w:rPr>
  </w:style>
  <w:style w:type="character" w:styleId="a6">
    <w:name w:val="page number"/>
    <w:basedOn w:val="a0"/>
    <w:uiPriority w:val="99"/>
    <w:rsid w:val="003E752B"/>
    <w:rPr>
      <w:rFonts w:cs="Times New Roman"/>
    </w:rPr>
  </w:style>
  <w:style w:type="paragraph" w:styleId="a7">
    <w:name w:val="Balloon Text"/>
    <w:basedOn w:val="a"/>
    <w:link w:val="a8"/>
    <w:uiPriority w:val="99"/>
    <w:semiHidden/>
    <w:rsid w:val="0014053D"/>
    <w:rPr>
      <w:rFonts w:ascii="Tahoma" w:hAnsi="Tahoma" w:cs="Tahoma"/>
      <w:sz w:val="16"/>
      <w:szCs w:val="16"/>
    </w:rPr>
  </w:style>
  <w:style w:type="character" w:customStyle="1" w:styleId="a8">
    <w:name w:val="Текст выноски Знак"/>
    <w:basedOn w:val="a0"/>
    <w:link w:val="a7"/>
    <w:uiPriority w:val="99"/>
    <w:semiHidden/>
    <w:locked/>
    <w:rsid w:val="00DD32A3"/>
    <w:rPr>
      <w:rFonts w:ascii="Times New Roman" w:hAnsi="Times New Roman" w:cs="Times New Roman"/>
      <w:sz w:val="2"/>
    </w:rPr>
  </w:style>
  <w:style w:type="table" w:styleId="a9">
    <w:name w:val="Table Grid"/>
    <w:basedOn w:val="a1"/>
    <w:uiPriority w:val="59"/>
    <w:locked/>
    <w:rsid w:val="00CD12F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77E9"/>
    <w:pPr>
      <w:autoSpaceDE w:val="0"/>
      <w:autoSpaceDN w:val="0"/>
      <w:adjustRightInd w:val="0"/>
    </w:pPr>
    <w:rPr>
      <w:rFonts w:ascii="Times New Roman" w:hAnsi="Times New Roman"/>
      <w:color w:val="000000"/>
      <w:sz w:val="24"/>
      <w:szCs w:val="24"/>
    </w:rPr>
  </w:style>
  <w:style w:type="paragraph" w:customStyle="1" w:styleId="FORMATTEXT">
    <w:name w:val=".FORMATTEXT"/>
    <w:uiPriority w:val="99"/>
    <w:rsid w:val="00096D10"/>
    <w:pPr>
      <w:widowControl w:val="0"/>
      <w:autoSpaceDE w:val="0"/>
      <w:autoSpaceDN w:val="0"/>
      <w:adjustRightInd w:val="0"/>
    </w:pPr>
    <w:rPr>
      <w:rFonts w:ascii="Arial" w:eastAsiaTheme="minorEastAsia" w:hAnsi="Arial" w:cs="Arial"/>
      <w:sz w:val="20"/>
      <w:szCs w:val="20"/>
    </w:rPr>
  </w:style>
  <w:style w:type="character" w:styleId="aa">
    <w:name w:val="Hyperlink"/>
    <w:basedOn w:val="a0"/>
    <w:uiPriority w:val="99"/>
    <w:unhideWhenUsed/>
    <w:rsid w:val="009B15AA"/>
    <w:rPr>
      <w:color w:val="0000FF" w:themeColor="hyperlink"/>
      <w:u w:val="single"/>
    </w:rPr>
  </w:style>
  <w:style w:type="paragraph" w:styleId="ab">
    <w:name w:val="header"/>
    <w:basedOn w:val="a"/>
    <w:link w:val="ac"/>
    <w:uiPriority w:val="99"/>
    <w:unhideWhenUsed/>
    <w:rsid w:val="00D7732D"/>
    <w:pPr>
      <w:tabs>
        <w:tab w:val="center" w:pos="4677"/>
        <w:tab w:val="right" w:pos="9355"/>
      </w:tabs>
    </w:pPr>
  </w:style>
  <w:style w:type="character" w:customStyle="1" w:styleId="ac">
    <w:name w:val="Верхний колонтитул Знак"/>
    <w:basedOn w:val="a0"/>
    <w:link w:val="ab"/>
    <w:uiPriority w:val="99"/>
    <w:rsid w:val="00D7732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2969">
      <w:bodyDiv w:val="1"/>
      <w:marLeft w:val="0"/>
      <w:marRight w:val="0"/>
      <w:marTop w:val="0"/>
      <w:marBottom w:val="0"/>
      <w:divBdr>
        <w:top w:val="none" w:sz="0" w:space="0" w:color="auto"/>
        <w:left w:val="none" w:sz="0" w:space="0" w:color="auto"/>
        <w:bottom w:val="none" w:sz="0" w:space="0" w:color="auto"/>
        <w:right w:val="none" w:sz="0" w:space="0" w:color="auto"/>
      </w:divBdr>
    </w:div>
    <w:div w:id="125123506">
      <w:bodyDiv w:val="1"/>
      <w:marLeft w:val="0"/>
      <w:marRight w:val="0"/>
      <w:marTop w:val="0"/>
      <w:marBottom w:val="0"/>
      <w:divBdr>
        <w:top w:val="none" w:sz="0" w:space="0" w:color="auto"/>
        <w:left w:val="none" w:sz="0" w:space="0" w:color="auto"/>
        <w:bottom w:val="none" w:sz="0" w:space="0" w:color="auto"/>
        <w:right w:val="none" w:sz="0" w:space="0" w:color="auto"/>
      </w:divBdr>
    </w:div>
    <w:div w:id="219174322">
      <w:bodyDiv w:val="1"/>
      <w:marLeft w:val="0"/>
      <w:marRight w:val="0"/>
      <w:marTop w:val="0"/>
      <w:marBottom w:val="0"/>
      <w:divBdr>
        <w:top w:val="none" w:sz="0" w:space="0" w:color="auto"/>
        <w:left w:val="none" w:sz="0" w:space="0" w:color="auto"/>
        <w:bottom w:val="none" w:sz="0" w:space="0" w:color="auto"/>
        <w:right w:val="none" w:sz="0" w:space="0" w:color="auto"/>
      </w:divBdr>
    </w:div>
    <w:div w:id="666134176">
      <w:bodyDiv w:val="1"/>
      <w:marLeft w:val="0"/>
      <w:marRight w:val="0"/>
      <w:marTop w:val="0"/>
      <w:marBottom w:val="0"/>
      <w:divBdr>
        <w:top w:val="none" w:sz="0" w:space="0" w:color="auto"/>
        <w:left w:val="none" w:sz="0" w:space="0" w:color="auto"/>
        <w:bottom w:val="none" w:sz="0" w:space="0" w:color="auto"/>
        <w:right w:val="none" w:sz="0" w:space="0" w:color="auto"/>
      </w:divBdr>
    </w:div>
    <w:div w:id="889996425">
      <w:bodyDiv w:val="1"/>
      <w:marLeft w:val="0"/>
      <w:marRight w:val="0"/>
      <w:marTop w:val="0"/>
      <w:marBottom w:val="0"/>
      <w:divBdr>
        <w:top w:val="none" w:sz="0" w:space="0" w:color="auto"/>
        <w:left w:val="none" w:sz="0" w:space="0" w:color="auto"/>
        <w:bottom w:val="none" w:sz="0" w:space="0" w:color="auto"/>
        <w:right w:val="none" w:sz="0" w:space="0" w:color="auto"/>
      </w:divBdr>
    </w:div>
    <w:div w:id="906956843">
      <w:bodyDiv w:val="1"/>
      <w:marLeft w:val="0"/>
      <w:marRight w:val="0"/>
      <w:marTop w:val="0"/>
      <w:marBottom w:val="0"/>
      <w:divBdr>
        <w:top w:val="none" w:sz="0" w:space="0" w:color="auto"/>
        <w:left w:val="none" w:sz="0" w:space="0" w:color="auto"/>
        <w:bottom w:val="none" w:sz="0" w:space="0" w:color="auto"/>
        <w:right w:val="none" w:sz="0" w:space="0" w:color="auto"/>
      </w:divBdr>
    </w:div>
    <w:div w:id="1011377563">
      <w:bodyDiv w:val="1"/>
      <w:marLeft w:val="0"/>
      <w:marRight w:val="0"/>
      <w:marTop w:val="0"/>
      <w:marBottom w:val="0"/>
      <w:divBdr>
        <w:top w:val="none" w:sz="0" w:space="0" w:color="auto"/>
        <w:left w:val="none" w:sz="0" w:space="0" w:color="auto"/>
        <w:bottom w:val="none" w:sz="0" w:space="0" w:color="auto"/>
        <w:right w:val="none" w:sz="0" w:space="0" w:color="auto"/>
      </w:divBdr>
    </w:div>
    <w:div w:id="1022782716">
      <w:bodyDiv w:val="1"/>
      <w:marLeft w:val="0"/>
      <w:marRight w:val="0"/>
      <w:marTop w:val="0"/>
      <w:marBottom w:val="0"/>
      <w:divBdr>
        <w:top w:val="none" w:sz="0" w:space="0" w:color="auto"/>
        <w:left w:val="none" w:sz="0" w:space="0" w:color="auto"/>
        <w:bottom w:val="none" w:sz="0" w:space="0" w:color="auto"/>
        <w:right w:val="none" w:sz="0" w:space="0" w:color="auto"/>
      </w:divBdr>
    </w:div>
    <w:div w:id="1047217909">
      <w:bodyDiv w:val="1"/>
      <w:marLeft w:val="0"/>
      <w:marRight w:val="0"/>
      <w:marTop w:val="0"/>
      <w:marBottom w:val="0"/>
      <w:divBdr>
        <w:top w:val="none" w:sz="0" w:space="0" w:color="auto"/>
        <w:left w:val="none" w:sz="0" w:space="0" w:color="auto"/>
        <w:bottom w:val="none" w:sz="0" w:space="0" w:color="auto"/>
        <w:right w:val="none" w:sz="0" w:space="0" w:color="auto"/>
      </w:divBdr>
    </w:div>
    <w:div w:id="1125999344">
      <w:bodyDiv w:val="1"/>
      <w:marLeft w:val="0"/>
      <w:marRight w:val="0"/>
      <w:marTop w:val="0"/>
      <w:marBottom w:val="0"/>
      <w:divBdr>
        <w:top w:val="none" w:sz="0" w:space="0" w:color="auto"/>
        <w:left w:val="none" w:sz="0" w:space="0" w:color="auto"/>
        <w:bottom w:val="none" w:sz="0" w:space="0" w:color="auto"/>
        <w:right w:val="none" w:sz="0" w:space="0" w:color="auto"/>
      </w:divBdr>
    </w:div>
    <w:div w:id="1128164783">
      <w:bodyDiv w:val="1"/>
      <w:marLeft w:val="0"/>
      <w:marRight w:val="0"/>
      <w:marTop w:val="0"/>
      <w:marBottom w:val="0"/>
      <w:divBdr>
        <w:top w:val="none" w:sz="0" w:space="0" w:color="auto"/>
        <w:left w:val="none" w:sz="0" w:space="0" w:color="auto"/>
        <w:bottom w:val="none" w:sz="0" w:space="0" w:color="auto"/>
        <w:right w:val="none" w:sz="0" w:space="0" w:color="auto"/>
      </w:divBdr>
    </w:div>
    <w:div w:id="1185486514">
      <w:bodyDiv w:val="1"/>
      <w:marLeft w:val="0"/>
      <w:marRight w:val="0"/>
      <w:marTop w:val="0"/>
      <w:marBottom w:val="0"/>
      <w:divBdr>
        <w:top w:val="none" w:sz="0" w:space="0" w:color="auto"/>
        <w:left w:val="none" w:sz="0" w:space="0" w:color="auto"/>
        <w:bottom w:val="none" w:sz="0" w:space="0" w:color="auto"/>
        <w:right w:val="none" w:sz="0" w:space="0" w:color="auto"/>
      </w:divBdr>
    </w:div>
    <w:div w:id="1186601746">
      <w:bodyDiv w:val="1"/>
      <w:marLeft w:val="0"/>
      <w:marRight w:val="0"/>
      <w:marTop w:val="0"/>
      <w:marBottom w:val="0"/>
      <w:divBdr>
        <w:top w:val="none" w:sz="0" w:space="0" w:color="auto"/>
        <w:left w:val="none" w:sz="0" w:space="0" w:color="auto"/>
        <w:bottom w:val="none" w:sz="0" w:space="0" w:color="auto"/>
        <w:right w:val="none" w:sz="0" w:space="0" w:color="auto"/>
      </w:divBdr>
    </w:div>
    <w:div w:id="1329792321">
      <w:bodyDiv w:val="1"/>
      <w:marLeft w:val="0"/>
      <w:marRight w:val="0"/>
      <w:marTop w:val="0"/>
      <w:marBottom w:val="0"/>
      <w:divBdr>
        <w:top w:val="none" w:sz="0" w:space="0" w:color="auto"/>
        <w:left w:val="none" w:sz="0" w:space="0" w:color="auto"/>
        <w:bottom w:val="none" w:sz="0" w:space="0" w:color="auto"/>
        <w:right w:val="none" w:sz="0" w:space="0" w:color="auto"/>
      </w:divBdr>
    </w:div>
    <w:div w:id="1400132783">
      <w:bodyDiv w:val="1"/>
      <w:marLeft w:val="0"/>
      <w:marRight w:val="0"/>
      <w:marTop w:val="0"/>
      <w:marBottom w:val="0"/>
      <w:divBdr>
        <w:top w:val="none" w:sz="0" w:space="0" w:color="auto"/>
        <w:left w:val="none" w:sz="0" w:space="0" w:color="auto"/>
        <w:bottom w:val="none" w:sz="0" w:space="0" w:color="auto"/>
        <w:right w:val="none" w:sz="0" w:space="0" w:color="auto"/>
      </w:divBdr>
    </w:div>
    <w:div w:id="1412048619">
      <w:bodyDiv w:val="1"/>
      <w:marLeft w:val="0"/>
      <w:marRight w:val="0"/>
      <w:marTop w:val="0"/>
      <w:marBottom w:val="0"/>
      <w:divBdr>
        <w:top w:val="none" w:sz="0" w:space="0" w:color="auto"/>
        <w:left w:val="none" w:sz="0" w:space="0" w:color="auto"/>
        <w:bottom w:val="none" w:sz="0" w:space="0" w:color="auto"/>
        <w:right w:val="none" w:sz="0" w:space="0" w:color="auto"/>
      </w:divBdr>
    </w:div>
    <w:div w:id="1459182440">
      <w:bodyDiv w:val="1"/>
      <w:marLeft w:val="0"/>
      <w:marRight w:val="0"/>
      <w:marTop w:val="0"/>
      <w:marBottom w:val="0"/>
      <w:divBdr>
        <w:top w:val="none" w:sz="0" w:space="0" w:color="auto"/>
        <w:left w:val="none" w:sz="0" w:space="0" w:color="auto"/>
        <w:bottom w:val="none" w:sz="0" w:space="0" w:color="auto"/>
        <w:right w:val="none" w:sz="0" w:space="0" w:color="auto"/>
      </w:divBdr>
    </w:div>
    <w:div w:id="1473399547">
      <w:bodyDiv w:val="1"/>
      <w:marLeft w:val="0"/>
      <w:marRight w:val="0"/>
      <w:marTop w:val="0"/>
      <w:marBottom w:val="0"/>
      <w:divBdr>
        <w:top w:val="none" w:sz="0" w:space="0" w:color="auto"/>
        <w:left w:val="none" w:sz="0" w:space="0" w:color="auto"/>
        <w:bottom w:val="none" w:sz="0" w:space="0" w:color="auto"/>
        <w:right w:val="none" w:sz="0" w:space="0" w:color="auto"/>
      </w:divBdr>
    </w:div>
    <w:div w:id="1577393455">
      <w:bodyDiv w:val="1"/>
      <w:marLeft w:val="0"/>
      <w:marRight w:val="0"/>
      <w:marTop w:val="0"/>
      <w:marBottom w:val="0"/>
      <w:divBdr>
        <w:top w:val="none" w:sz="0" w:space="0" w:color="auto"/>
        <w:left w:val="none" w:sz="0" w:space="0" w:color="auto"/>
        <w:bottom w:val="none" w:sz="0" w:space="0" w:color="auto"/>
        <w:right w:val="none" w:sz="0" w:space="0" w:color="auto"/>
      </w:divBdr>
    </w:div>
    <w:div w:id="1617716360">
      <w:bodyDiv w:val="1"/>
      <w:marLeft w:val="0"/>
      <w:marRight w:val="0"/>
      <w:marTop w:val="0"/>
      <w:marBottom w:val="0"/>
      <w:divBdr>
        <w:top w:val="none" w:sz="0" w:space="0" w:color="auto"/>
        <w:left w:val="none" w:sz="0" w:space="0" w:color="auto"/>
        <w:bottom w:val="none" w:sz="0" w:space="0" w:color="auto"/>
        <w:right w:val="none" w:sz="0" w:space="0" w:color="auto"/>
      </w:divBdr>
    </w:div>
    <w:div w:id="1620842161">
      <w:bodyDiv w:val="1"/>
      <w:marLeft w:val="0"/>
      <w:marRight w:val="0"/>
      <w:marTop w:val="0"/>
      <w:marBottom w:val="0"/>
      <w:divBdr>
        <w:top w:val="none" w:sz="0" w:space="0" w:color="auto"/>
        <w:left w:val="none" w:sz="0" w:space="0" w:color="auto"/>
        <w:bottom w:val="none" w:sz="0" w:space="0" w:color="auto"/>
        <w:right w:val="none" w:sz="0" w:space="0" w:color="auto"/>
      </w:divBdr>
    </w:div>
    <w:div w:id="1638416386">
      <w:bodyDiv w:val="1"/>
      <w:marLeft w:val="0"/>
      <w:marRight w:val="0"/>
      <w:marTop w:val="0"/>
      <w:marBottom w:val="0"/>
      <w:divBdr>
        <w:top w:val="none" w:sz="0" w:space="0" w:color="auto"/>
        <w:left w:val="none" w:sz="0" w:space="0" w:color="auto"/>
        <w:bottom w:val="none" w:sz="0" w:space="0" w:color="auto"/>
        <w:right w:val="none" w:sz="0" w:space="0" w:color="auto"/>
      </w:divBdr>
    </w:div>
    <w:div w:id="1818301941">
      <w:bodyDiv w:val="1"/>
      <w:marLeft w:val="0"/>
      <w:marRight w:val="0"/>
      <w:marTop w:val="0"/>
      <w:marBottom w:val="0"/>
      <w:divBdr>
        <w:top w:val="none" w:sz="0" w:space="0" w:color="auto"/>
        <w:left w:val="none" w:sz="0" w:space="0" w:color="auto"/>
        <w:bottom w:val="none" w:sz="0" w:space="0" w:color="auto"/>
        <w:right w:val="none" w:sz="0" w:space="0" w:color="auto"/>
      </w:divBdr>
    </w:div>
    <w:div w:id="1902713315">
      <w:bodyDiv w:val="1"/>
      <w:marLeft w:val="0"/>
      <w:marRight w:val="0"/>
      <w:marTop w:val="0"/>
      <w:marBottom w:val="0"/>
      <w:divBdr>
        <w:top w:val="none" w:sz="0" w:space="0" w:color="auto"/>
        <w:left w:val="none" w:sz="0" w:space="0" w:color="auto"/>
        <w:bottom w:val="none" w:sz="0" w:space="0" w:color="auto"/>
        <w:right w:val="none" w:sz="0" w:space="0" w:color="auto"/>
      </w:divBdr>
    </w:div>
    <w:div w:id="2002273502">
      <w:bodyDiv w:val="1"/>
      <w:marLeft w:val="0"/>
      <w:marRight w:val="0"/>
      <w:marTop w:val="0"/>
      <w:marBottom w:val="0"/>
      <w:divBdr>
        <w:top w:val="none" w:sz="0" w:space="0" w:color="auto"/>
        <w:left w:val="none" w:sz="0" w:space="0" w:color="auto"/>
        <w:bottom w:val="none" w:sz="0" w:space="0" w:color="auto"/>
        <w:right w:val="none" w:sz="0" w:space="0" w:color="auto"/>
      </w:divBdr>
    </w:div>
    <w:div w:id="209520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t.quadra.ru/Account/Login?ReturnUrl=%2F" TargetMode="External"/><Relationship Id="rId3" Type="http://schemas.openxmlformats.org/officeDocument/2006/relationships/settings" Target="settings.xml"/><Relationship Id="rId7" Type="http://schemas.openxmlformats.org/officeDocument/2006/relationships/hyperlink" Target="mailto:ktec@rosatom.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9535</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vt:lpstr>
    </vt:vector>
  </TitlesOfParts>
  <Company>ОАО КВАДРА</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порядке выполнения мероприятий, связанных с подключением к системе теплоснабжения ОАО «Квадра» в Липецкой области (филиал ОАО «Квадра» - «Восточная генерация»)</dc:title>
  <dc:creator>ДИЕСПЕРОВА ОЛЬГА МИХАЙЛОВНА</dc:creator>
  <cp:lastModifiedBy>Инна Киселева</cp:lastModifiedBy>
  <cp:revision>9</cp:revision>
  <cp:lastPrinted>2014-12-30T08:46:00Z</cp:lastPrinted>
  <dcterms:created xsi:type="dcterms:W3CDTF">2025-12-26T07:53:00Z</dcterms:created>
  <dcterms:modified xsi:type="dcterms:W3CDTF">2026-01-12T07:38:00Z</dcterms:modified>
</cp:coreProperties>
</file>