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2A" w:rsidRPr="00DF7E2A" w:rsidRDefault="00DF7E2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</w:t>
      </w:r>
      <w:r w:rsidRPr="00A5062F">
        <w:rPr>
          <w:rFonts w:ascii="Arial" w:hAnsi="Arial" w:cs="Arial"/>
          <w:sz w:val="28"/>
        </w:rPr>
        <w:t xml:space="preserve">орячее водоснабжение </w:t>
      </w:r>
      <w:r>
        <w:rPr>
          <w:rFonts w:ascii="Arial" w:hAnsi="Arial" w:cs="Arial"/>
          <w:sz w:val="28"/>
        </w:rPr>
        <w:t xml:space="preserve">будет приостановлено </w:t>
      </w:r>
      <w:r w:rsidRPr="00A5062F">
        <w:rPr>
          <w:rFonts w:ascii="Arial" w:hAnsi="Arial" w:cs="Arial"/>
          <w:sz w:val="28"/>
        </w:rPr>
        <w:t>в жилых домах и социальных объектах по</w:t>
      </w:r>
      <w:r>
        <w:rPr>
          <w:rFonts w:ascii="Arial" w:hAnsi="Arial" w:cs="Arial"/>
          <w:sz w:val="28"/>
        </w:rPr>
        <w:t>:</w:t>
      </w:r>
      <w:r>
        <w:rPr>
          <w:rFonts w:ascii="Arial" w:hAnsi="Arial" w:cs="Arial"/>
          <w:sz w:val="28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Неделина, 10, 12, 14, 14а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пл. Торговая, 2, 4, 14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 w:rsidRPr="00302491">
        <w:rPr>
          <w:rFonts w:ascii="Arial" w:hAnsi="Arial" w:cs="Arial"/>
          <w:sz w:val="24"/>
          <w:szCs w:val="24"/>
        </w:rPr>
        <w:t xml:space="preserve">ул. Коммунальная, 10, 12, 14, 14а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Фрунзе, 32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Барашева, 5, 7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Первомайская, 38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Ворошилова, 3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Советская, 27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 w:rsidRPr="00302491">
        <w:rPr>
          <w:rFonts w:ascii="Arial" w:hAnsi="Arial" w:cs="Arial"/>
          <w:sz w:val="24"/>
          <w:szCs w:val="24"/>
        </w:rPr>
        <w:t xml:space="preserve">ул. Кузнечная, 6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Н. Логовая, 1, </w:t>
      </w:r>
      <w:r w:rsidRPr="00302491">
        <w:rPr>
          <w:rFonts w:ascii="Arial" w:hAnsi="Arial" w:cs="Arial"/>
          <w:sz w:val="24"/>
          <w:szCs w:val="24"/>
        </w:rPr>
        <w:t>2, 6, 7, 9,</w:t>
      </w:r>
      <w:r>
        <w:rPr>
          <w:rFonts w:ascii="Arial" w:hAnsi="Arial" w:cs="Arial"/>
          <w:sz w:val="24"/>
          <w:szCs w:val="24"/>
        </w:rPr>
        <w:t xml:space="preserve"> 11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Плеханова, 3, 10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Саперная, 1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DF7E2A" w:rsidRDefault="00DF7E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ул. Ленина-Соборная, 1, 3</w:t>
      </w:r>
      <w:r w:rsidRPr="00302491">
        <w:rPr>
          <w:rFonts w:ascii="Arial" w:hAnsi="Arial" w:cs="Arial"/>
          <w:sz w:val="24"/>
          <w:szCs w:val="24"/>
        </w:rPr>
        <w:t xml:space="preserve"> </w:t>
      </w:r>
    </w:p>
    <w:p w:rsidR="00C52E4E" w:rsidRDefault="00DF7E2A">
      <w:r w:rsidRPr="00302491">
        <w:rPr>
          <w:rFonts w:ascii="Arial" w:hAnsi="Arial" w:cs="Arial"/>
          <w:sz w:val="24"/>
          <w:szCs w:val="24"/>
        </w:rPr>
        <w:t xml:space="preserve">ул. </w:t>
      </w:r>
      <w:proofErr w:type="spellStart"/>
      <w:r w:rsidRPr="00302491">
        <w:rPr>
          <w:rFonts w:ascii="Arial" w:hAnsi="Arial" w:cs="Arial"/>
          <w:sz w:val="24"/>
          <w:szCs w:val="24"/>
        </w:rPr>
        <w:t>Зегеля</w:t>
      </w:r>
      <w:proofErr w:type="spellEnd"/>
      <w:r w:rsidRPr="00302491">
        <w:rPr>
          <w:rFonts w:ascii="Arial" w:hAnsi="Arial" w:cs="Arial"/>
          <w:sz w:val="24"/>
          <w:szCs w:val="24"/>
        </w:rPr>
        <w:t>, 1.</w:t>
      </w:r>
    </w:p>
    <w:sectPr w:rsidR="00C52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2A"/>
    <w:rsid w:val="00C52E4E"/>
    <w:rsid w:val="00D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9443-4A73-4CA3-99FE-09B73EF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 Максим Германович</dc:creator>
  <cp:keywords/>
  <dc:description/>
  <cp:lastModifiedBy>Бобро Максим Германович</cp:lastModifiedBy>
  <cp:revision>1</cp:revision>
  <dcterms:created xsi:type="dcterms:W3CDTF">2024-09-02T10:39:00Z</dcterms:created>
  <dcterms:modified xsi:type="dcterms:W3CDTF">2024-09-02T10:40:00Z</dcterms:modified>
</cp:coreProperties>
</file>